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25" w:rsidRPr="00220425" w:rsidRDefault="004052C4" w:rsidP="004052C4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20425">
        <w:rPr>
          <w:rFonts w:ascii="Times New Roman" w:hAnsi="Times New Roman" w:cs="Times New Roman"/>
          <w:b/>
          <w:sz w:val="36"/>
          <w:szCs w:val="36"/>
        </w:rPr>
        <w:t>Торговая</w:t>
      </w:r>
      <w:r w:rsidRPr="002204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220425">
        <w:rPr>
          <w:rFonts w:ascii="Times New Roman" w:hAnsi="Times New Roman" w:cs="Times New Roman"/>
          <w:b/>
          <w:sz w:val="36"/>
          <w:szCs w:val="36"/>
        </w:rPr>
        <w:t>марка</w:t>
      </w:r>
      <w:r w:rsidRPr="002204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</w:t>
      </w:r>
    </w:p>
    <w:p w:rsidR="008D3750" w:rsidRPr="00220425" w:rsidRDefault="004052C4" w:rsidP="002204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0425">
        <w:rPr>
          <w:rFonts w:ascii="Times New Roman" w:hAnsi="Times New Roman" w:cs="Times New Roman"/>
          <w:b/>
          <w:sz w:val="36"/>
          <w:szCs w:val="36"/>
          <w:lang w:val="en-US"/>
        </w:rPr>
        <w:t>UNILUBE</w:t>
      </w:r>
    </w:p>
    <w:p w:rsidR="008D3750" w:rsidRPr="007B3B41" w:rsidRDefault="008D3750" w:rsidP="007B3B41">
      <w:pPr>
        <w:rPr>
          <w:rFonts w:ascii="Times New Roman" w:hAnsi="Times New Roman" w:cs="Times New Roman"/>
          <w:b/>
          <w:sz w:val="32"/>
          <w:szCs w:val="32"/>
        </w:rPr>
      </w:pPr>
      <w:r w:rsidRPr="004052C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052C4" w:rsidRPr="004052C4">
        <w:rPr>
          <w:rFonts w:ascii="Times New Roman" w:hAnsi="Times New Roman" w:cs="Times New Roman"/>
          <w:b/>
          <w:sz w:val="32"/>
          <w:szCs w:val="32"/>
        </w:rPr>
        <w:t xml:space="preserve">Арт.  </w:t>
      </w:r>
      <w:r w:rsidR="004052C4" w:rsidRPr="004052C4">
        <w:rPr>
          <w:rFonts w:ascii="Times New Roman" w:hAnsi="Times New Roman" w:cs="Times New Roman"/>
          <w:b/>
          <w:sz w:val="32"/>
          <w:szCs w:val="32"/>
          <w:lang w:val="en-US"/>
        </w:rPr>
        <w:t>KP</w:t>
      </w:r>
      <w:proofErr w:type="gramStart"/>
      <w:r w:rsidR="004052C4" w:rsidRPr="004052C4">
        <w:rPr>
          <w:rFonts w:ascii="Times New Roman" w:hAnsi="Times New Roman" w:cs="Times New Roman"/>
          <w:b/>
          <w:sz w:val="32"/>
          <w:szCs w:val="32"/>
        </w:rPr>
        <w:t>2300  Роторный</w:t>
      </w:r>
      <w:proofErr w:type="gramEnd"/>
      <w:r w:rsidR="004052C4" w:rsidRPr="004052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0425">
        <w:rPr>
          <w:rFonts w:ascii="Times New Roman" w:hAnsi="Times New Roman" w:cs="Times New Roman"/>
          <w:b/>
          <w:sz w:val="32"/>
          <w:szCs w:val="32"/>
        </w:rPr>
        <w:t xml:space="preserve">бочковой насос для масел,  для бочки </w:t>
      </w:r>
      <w:r w:rsidR="004052C4" w:rsidRPr="004052C4">
        <w:rPr>
          <w:rFonts w:ascii="Times New Roman" w:hAnsi="Times New Roman" w:cs="Times New Roman"/>
          <w:b/>
          <w:sz w:val="32"/>
          <w:szCs w:val="32"/>
        </w:rPr>
        <w:t>205л</w:t>
      </w:r>
      <w:r w:rsidR="007B3B4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220425">
        <w:rPr>
          <w:rFonts w:ascii="Times New Roman" w:hAnsi="Times New Roman" w:cs="Times New Roman"/>
          <w:b/>
          <w:sz w:val="24"/>
          <w:szCs w:val="24"/>
          <w:lang w:eastAsia="zh-CN"/>
        </w:rPr>
        <w:t>ПРОИЗВОДИТЕЛЬ - КИТАЙ</w:t>
      </w:r>
    </w:p>
    <w:p w:rsidR="004052C4" w:rsidRPr="00220425" w:rsidRDefault="004052C4" w:rsidP="008D3750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220425" w:rsidRDefault="00220425" w:rsidP="00514687">
      <w:pPr>
        <w:spacing w:after="0" w:line="240" w:lineRule="auto"/>
      </w:pPr>
    </w:p>
    <w:p w:rsidR="00220425" w:rsidRDefault="00220425" w:rsidP="00514687">
      <w:pPr>
        <w:spacing w:after="0" w:line="240" w:lineRule="auto"/>
      </w:pPr>
    </w:p>
    <w:p w:rsidR="00220425" w:rsidRDefault="00220425" w:rsidP="00220425">
      <w:pPr>
        <w:tabs>
          <w:tab w:val="left" w:pos="3135"/>
        </w:tabs>
        <w:spacing w:after="0" w:line="240" w:lineRule="auto"/>
      </w:pPr>
      <w:r>
        <w:tab/>
      </w:r>
      <w:r w:rsidRPr="00220425">
        <w:rPr>
          <w:noProof/>
        </w:rPr>
        <w:drawing>
          <wp:inline distT="0" distB="0" distL="0" distR="0" wp14:anchorId="7EB1A43B" wp14:editId="7FF6621E">
            <wp:extent cx="1933575" cy="6059312"/>
            <wp:effectExtent l="0" t="0" r="0" b="0"/>
            <wp:docPr id="4" name="Рисунок 4" descr="C:\Users\user\Documents\KP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KP2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037" cy="606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220425" w:rsidRDefault="00220425" w:rsidP="00514687">
      <w:pPr>
        <w:spacing w:after="0" w:line="240" w:lineRule="auto"/>
      </w:pPr>
    </w:p>
    <w:p w:rsidR="00220425" w:rsidRPr="007B3B41" w:rsidRDefault="00220425" w:rsidP="00220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220425" w:rsidRDefault="00220425" w:rsidP="00514687">
      <w:pPr>
        <w:spacing w:after="0" w:line="240" w:lineRule="auto"/>
      </w:pPr>
    </w:p>
    <w:p w:rsidR="00220425" w:rsidRDefault="00220425" w:rsidP="00514687">
      <w:pPr>
        <w:spacing w:after="0" w:line="240" w:lineRule="auto"/>
      </w:pPr>
    </w:p>
    <w:p w:rsidR="00514687" w:rsidRPr="007B3B41" w:rsidRDefault="000760B3" w:rsidP="00514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/>
    </w:p>
    <w:p w:rsidR="008D3750" w:rsidRPr="00220425" w:rsidRDefault="00514687" w:rsidP="002204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  <w:lang w:val="en-US"/>
        </w:rPr>
        <w:t> 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t>- Насос повышенной прочности перекачивает дизельное топливо, СОЖ, керосин, машинные масла, трансмиссионные масла и другие нефтесодержащие продукты легкой и средней вязкости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 - Чугунный корпус с двумя лопастями для лучшей производительности и равномерной подачи.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 - Нитрильные резиновые уплотнители высокого качества.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 - Подх</w:t>
      </w:r>
      <w:r w:rsidR="000760B3">
        <w:rPr>
          <w:rFonts w:ascii="Times New Roman" w:eastAsia="Times New Roman" w:hAnsi="Times New Roman" w:cs="Times New Roman"/>
          <w:color w:val="404041"/>
          <w:sz w:val="28"/>
          <w:szCs w:val="28"/>
        </w:rPr>
        <w:t xml:space="preserve">одит для бочек </w:t>
      </w:r>
      <w:bookmarkStart w:id="0" w:name="_GoBack"/>
      <w:bookmarkEnd w:id="0"/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t>205 литров.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 - Поставляе</w:t>
      </w:r>
      <w:r w:rsidR="007B3B41"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t>тся в комплекте</w:t>
      </w:r>
      <w:r w:rsidR="008D3750"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t xml:space="preserve"> 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t>  стальным всасывающим патрубком, 2" гайкой для крепления в отверстии бочки.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 - Производитель</w:t>
      </w:r>
      <w:r w:rsidR="008D3750"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t xml:space="preserve">ность – </w:t>
      </w:r>
      <w:r w:rsidR="008D3750" w:rsidRPr="00220425">
        <w:rPr>
          <w:rFonts w:ascii="Times New Roman" w:hAnsi="Times New Roman" w:cs="Times New Roman"/>
          <w:sz w:val="28"/>
          <w:szCs w:val="28"/>
        </w:rPr>
        <w:t>300 мл за 1 оборот</w:t>
      </w:r>
    </w:p>
    <w:p w:rsidR="008D3750" w:rsidRPr="00220425" w:rsidRDefault="008D3750" w:rsidP="008D3750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Резьбовой </w:t>
      </w:r>
      <w:proofErr w:type="gramStart"/>
      <w:r w:rsidRPr="00220425">
        <w:rPr>
          <w:rFonts w:ascii="Times New Roman" w:hAnsi="Times New Roman" w:cs="Times New Roman"/>
          <w:sz w:val="28"/>
          <w:szCs w:val="28"/>
        </w:rPr>
        <w:t xml:space="preserve">адаптер:   </w:t>
      </w:r>
      <w:proofErr w:type="gramEnd"/>
      <w:r w:rsidRPr="00220425">
        <w:rPr>
          <w:rFonts w:ascii="Times New Roman" w:hAnsi="Times New Roman" w:cs="Times New Roman"/>
          <w:sz w:val="28"/>
          <w:szCs w:val="28"/>
        </w:rPr>
        <w:t xml:space="preserve">    2”</w:t>
      </w:r>
    </w:p>
    <w:p w:rsidR="00514687" w:rsidRPr="00220425" w:rsidRDefault="00514687" w:rsidP="001E0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1"/>
          <w:sz w:val="28"/>
          <w:szCs w:val="28"/>
        </w:rPr>
      </w:pP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</w:r>
      <w:r w:rsidRPr="00220425">
        <w:rPr>
          <w:rFonts w:ascii="Times New Roman" w:eastAsia="Times New Roman" w:hAnsi="Times New Roman" w:cs="Times New Roman"/>
          <w:b/>
          <w:bCs/>
          <w:color w:val="404041"/>
          <w:sz w:val="28"/>
          <w:szCs w:val="28"/>
        </w:rPr>
        <w:t>ПРИМЕНЯЕМЫЕ КОМПОНЕНТЫ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  Сталь, чугун, нитрил-бутадиеновый каучук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</w:r>
      <w:r w:rsidRPr="00220425">
        <w:rPr>
          <w:rFonts w:ascii="Times New Roman" w:eastAsia="Times New Roman" w:hAnsi="Times New Roman" w:cs="Times New Roman"/>
          <w:b/>
          <w:bCs/>
          <w:color w:val="404041"/>
          <w:sz w:val="28"/>
          <w:szCs w:val="28"/>
        </w:rPr>
        <w:t>РЕКОМЕНДУЕТСЯ ИСПОЛЬЗОВАТЬ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Дизель, керосин, топочный мазут, моторные масла, смазочные материалы до SAE90 и прочие некорродирующие материалы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</w:r>
      <w:r w:rsidRPr="00220425">
        <w:rPr>
          <w:rFonts w:ascii="Times New Roman" w:eastAsia="Times New Roman" w:hAnsi="Times New Roman" w:cs="Times New Roman"/>
          <w:b/>
          <w:bCs/>
          <w:color w:val="404041"/>
          <w:sz w:val="28"/>
          <w:szCs w:val="28"/>
        </w:rPr>
        <w:t>НЕ ИСПОЛЬЗОВАТЬ</w:t>
      </w:r>
      <w:r w:rsidRPr="00220425">
        <w:rPr>
          <w:rFonts w:ascii="Times New Roman" w:eastAsia="Times New Roman" w:hAnsi="Times New Roman" w:cs="Times New Roman"/>
          <w:color w:val="404041"/>
          <w:sz w:val="28"/>
          <w:szCs w:val="28"/>
        </w:rPr>
        <w:br/>
        <w:t>Материалы на водной основе, антифризы, кислоты, растворители, бензин и т.д.</w:t>
      </w:r>
    </w:p>
    <w:p w:rsidR="003A15A1" w:rsidRPr="00220425" w:rsidRDefault="003A15A1">
      <w:pPr>
        <w:rPr>
          <w:rFonts w:ascii="Times New Roman" w:hAnsi="Times New Roman" w:cs="Times New Roman"/>
          <w:sz w:val="28"/>
          <w:szCs w:val="28"/>
        </w:rPr>
      </w:pPr>
    </w:p>
    <w:p w:rsidR="00C72412" w:rsidRPr="00220425" w:rsidRDefault="00C72412">
      <w:pPr>
        <w:rPr>
          <w:rFonts w:ascii="Times New Roman" w:hAnsi="Times New Roman" w:cs="Times New Roman"/>
          <w:sz w:val="28"/>
          <w:szCs w:val="28"/>
        </w:rPr>
      </w:pPr>
    </w:p>
    <w:p w:rsidR="008D3750" w:rsidRPr="000760B3" w:rsidRDefault="008D3750" w:rsidP="008D3750">
      <w:pP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ПАСПОРТ ИЗДЕЛИЯ</w:t>
      </w:r>
      <w:proofErr w:type="gramStart"/>
      <w:r w:rsidR="004052C4" w:rsidRPr="00220425">
        <w:rPr>
          <w:rFonts w:ascii="Times New Roman" w:hAnsi="Times New Roman" w:cs="Times New Roman"/>
          <w:sz w:val="28"/>
          <w:szCs w:val="28"/>
        </w:rPr>
        <w:t xml:space="preserve">  </w:t>
      </w:r>
      <w:r w:rsidRPr="00220425">
        <w:rPr>
          <w:rFonts w:ascii="Times New Roman" w:hAnsi="Times New Roman" w:cs="Times New Roman"/>
          <w:sz w:val="28"/>
          <w:szCs w:val="28"/>
        </w:rPr>
        <w:t xml:space="preserve"> </w:t>
      </w:r>
      <w:r w:rsidRPr="002204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</w:t>
      </w:r>
      <w:proofErr w:type="gramEnd"/>
      <w:r w:rsidRPr="002204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артикул: </w:t>
      </w:r>
      <w:r w:rsidR="00220425" w:rsidRPr="002204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 2300 </w:t>
      </w:r>
      <w:r w:rsidR="00220425" w:rsidRPr="000760B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Сборка и использование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1. Вставьте заборник (21) в бочку </w:t>
      </w:r>
    </w:p>
    <w:p w:rsidR="00C505AB" w:rsidRPr="00220425" w:rsidRDefault="00C72412" w:rsidP="00220425">
      <w:pPr>
        <w:jc w:val="both"/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2. Наденьте гайку-адаптер (23) на заборник и наверните её на горловину бочки. Болтом (24) зафиксируйте заборник в адаптере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3. Прикрутите корпус насоса к заборнику (21)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4. Наденьте ручку (12) на вал насоса и затяните болтом (17)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5. Заверните по резьбе сверху корпуса насоса выпускной патрубок (18)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6. При первом использовании залейте в насос небольшое количество масла через отверстие выпускного патрубка (18)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lastRenderedPageBreak/>
        <w:t xml:space="preserve"> Деталировка № Описание К-во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Корпус насоса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2 Крышка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3 Крышка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4 Вал насоса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5 Лопасть 2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6 Шпилька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7 Пружина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8 Сальник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9 Прокладка крышки 2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10 Болт 10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11 Шпилька конусная 4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12 Ручка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13 Пластиковая рукоятка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14 Штифт рукоятки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15 Гайка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17 Болт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18 Выпускной патрубок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19 Адаптер шланга 1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>20 Шланг (принадлежность)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21 Всасывающий патрубок 1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23 Гайка для бочки 1 </w:t>
      </w:r>
    </w:p>
    <w:p w:rsidR="00C505AB" w:rsidRPr="00220425" w:rsidRDefault="001E0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Фиксирующий</w:t>
      </w:r>
      <w:r w:rsidR="00C72412" w:rsidRPr="00220425">
        <w:rPr>
          <w:rFonts w:ascii="Times New Roman" w:hAnsi="Times New Roman" w:cs="Times New Roman"/>
          <w:sz w:val="28"/>
          <w:szCs w:val="28"/>
        </w:rPr>
        <w:t xml:space="preserve"> б</w:t>
      </w:r>
      <w:r w:rsidR="008D3750" w:rsidRPr="00220425">
        <w:rPr>
          <w:rFonts w:ascii="Times New Roman" w:hAnsi="Times New Roman" w:cs="Times New Roman"/>
          <w:sz w:val="28"/>
          <w:szCs w:val="28"/>
        </w:rPr>
        <w:t xml:space="preserve">олт 1 </w:t>
      </w:r>
    </w:p>
    <w:p w:rsidR="004052C4" w:rsidRPr="00220425" w:rsidRDefault="004052C4">
      <w:pPr>
        <w:rPr>
          <w:rFonts w:ascii="Times New Roman" w:hAnsi="Times New Roman" w:cs="Times New Roman"/>
          <w:b/>
          <w:sz w:val="28"/>
          <w:szCs w:val="28"/>
        </w:rPr>
      </w:pPr>
    </w:p>
    <w:p w:rsidR="004052C4" w:rsidRPr="00220425" w:rsidRDefault="004052C4">
      <w:pPr>
        <w:rPr>
          <w:rFonts w:ascii="Times New Roman" w:hAnsi="Times New Roman" w:cs="Times New Roman"/>
          <w:b/>
          <w:sz w:val="28"/>
          <w:szCs w:val="28"/>
        </w:rPr>
      </w:pPr>
    </w:p>
    <w:p w:rsidR="00C505AB" w:rsidRPr="00220425" w:rsidRDefault="008D3750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b/>
          <w:sz w:val="28"/>
          <w:szCs w:val="28"/>
        </w:rPr>
        <w:t>Применение</w:t>
      </w:r>
      <w:r w:rsidR="00220425" w:rsidRPr="0022042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20425" w:rsidRPr="00220425">
        <w:rPr>
          <w:rFonts w:ascii="Times New Roman" w:hAnsi="Times New Roman" w:cs="Times New Roman"/>
          <w:sz w:val="28"/>
          <w:szCs w:val="28"/>
        </w:rPr>
        <w:t>бочки  -</w:t>
      </w:r>
      <w:proofErr w:type="gramEnd"/>
      <w:r w:rsidR="00220425" w:rsidRPr="00220425">
        <w:rPr>
          <w:rFonts w:ascii="Times New Roman" w:hAnsi="Times New Roman" w:cs="Times New Roman"/>
          <w:sz w:val="28"/>
          <w:szCs w:val="28"/>
        </w:rPr>
        <w:t xml:space="preserve"> </w:t>
      </w:r>
      <w:r w:rsidRPr="00220425">
        <w:rPr>
          <w:rFonts w:ascii="Times New Roman" w:hAnsi="Times New Roman" w:cs="Times New Roman"/>
          <w:sz w:val="28"/>
          <w:szCs w:val="28"/>
        </w:rPr>
        <w:t>205</w:t>
      </w:r>
      <w:r w:rsidR="00C72412" w:rsidRPr="00220425">
        <w:rPr>
          <w:rFonts w:ascii="Times New Roman" w:hAnsi="Times New Roman" w:cs="Times New Roman"/>
          <w:sz w:val="28"/>
          <w:szCs w:val="28"/>
        </w:rPr>
        <w:t xml:space="preserve"> литров Производите</w:t>
      </w:r>
      <w:r w:rsidRPr="00220425">
        <w:rPr>
          <w:rFonts w:ascii="Times New Roman" w:hAnsi="Times New Roman" w:cs="Times New Roman"/>
          <w:sz w:val="28"/>
          <w:szCs w:val="28"/>
        </w:rPr>
        <w:t xml:space="preserve">льность: 300 мл за 1 оборот. </w:t>
      </w:r>
    </w:p>
    <w:p w:rsidR="00C505AB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</w:t>
      </w:r>
      <w:r w:rsidRPr="00220425">
        <w:rPr>
          <w:rFonts w:ascii="Times New Roman" w:hAnsi="Times New Roman" w:cs="Times New Roman"/>
          <w:b/>
          <w:sz w:val="28"/>
          <w:szCs w:val="28"/>
        </w:rPr>
        <w:t>Рекомендуется применять:</w:t>
      </w:r>
      <w:r w:rsidRPr="00220425">
        <w:rPr>
          <w:rFonts w:ascii="Times New Roman" w:hAnsi="Times New Roman" w:cs="Times New Roman"/>
          <w:sz w:val="28"/>
          <w:szCs w:val="28"/>
        </w:rPr>
        <w:t xml:space="preserve"> Дизель, керосин, топочный мазут, моторные и смазочные масла (до SAE90), прочие некорродирующие материалы.</w:t>
      </w:r>
    </w:p>
    <w:p w:rsidR="008D3750" w:rsidRPr="00220425" w:rsidRDefault="00C72412">
      <w:pPr>
        <w:rPr>
          <w:rFonts w:ascii="Times New Roman" w:hAnsi="Times New Roman" w:cs="Times New Roman"/>
          <w:sz w:val="28"/>
          <w:szCs w:val="28"/>
        </w:rPr>
      </w:pPr>
      <w:r w:rsidRPr="00220425">
        <w:rPr>
          <w:rFonts w:ascii="Times New Roman" w:hAnsi="Times New Roman" w:cs="Times New Roman"/>
          <w:sz w:val="28"/>
          <w:szCs w:val="28"/>
        </w:rPr>
        <w:t xml:space="preserve"> </w:t>
      </w:r>
      <w:r w:rsidRPr="00220425">
        <w:rPr>
          <w:rFonts w:ascii="Times New Roman" w:hAnsi="Times New Roman" w:cs="Times New Roman"/>
          <w:b/>
          <w:sz w:val="28"/>
          <w:szCs w:val="28"/>
        </w:rPr>
        <w:t>Не использовать:</w:t>
      </w:r>
      <w:r w:rsidRPr="002204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4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0425">
        <w:rPr>
          <w:rFonts w:ascii="Times New Roman" w:hAnsi="Times New Roman" w:cs="Times New Roman"/>
          <w:sz w:val="28"/>
          <w:szCs w:val="28"/>
        </w:rPr>
        <w:t xml:space="preserve"> жидкостями на водной основе, антифризом, растворителями, кислотами, щелочами, антифризами, бензином и т.д.</w:t>
      </w:r>
    </w:p>
    <w:p w:rsidR="00C72412" w:rsidRPr="00220425" w:rsidRDefault="00C72412">
      <w:pPr>
        <w:rPr>
          <w:rFonts w:ascii="Times New Roman" w:hAnsi="Times New Roman" w:cs="Times New Roman"/>
          <w:sz w:val="28"/>
          <w:szCs w:val="28"/>
        </w:rPr>
      </w:pPr>
    </w:p>
    <w:p w:rsidR="008D3750" w:rsidRPr="00220425" w:rsidRDefault="008D3750">
      <w:pPr>
        <w:rPr>
          <w:rFonts w:ascii="Times New Roman" w:hAnsi="Times New Roman" w:cs="Times New Roman"/>
          <w:sz w:val="28"/>
          <w:szCs w:val="28"/>
        </w:rPr>
      </w:pPr>
    </w:p>
    <w:p w:rsidR="004052C4" w:rsidRPr="00220425" w:rsidRDefault="004052C4">
      <w:pPr>
        <w:rPr>
          <w:rFonts w:ascii="Times New Roman" w:hAnsi="Times New Roman" w:cs="Times New Roman"/>
          <w:noProof/>
          <w:sz w:val="28"/>
          <w:szCs w:val="28"/>
        </w:rPr>
      </w:pPr>
    </w:p>
    <w:p w:rsidR="004052C4" w:rsidRPr="00220425" w:rsidRDefault="004052C4">
      <w:pPr>
        <w:rPr>
          <w:rFonts w:ascii="Times New Roman" w:hAnsi="Times New Roman" w:cs="Times New Roman"/>
          <w:noProof/>
          <w:sz w:val="28"/>
          <w:szCs w:val="28"/>
        </w:rPr>
      </w:pPr>
    </w:p>
    <w:p w:rsidR="004052C4" w:rsidRPr="00220425" w:rsidRDefault="008D375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04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1988D2" wp14:editId="18A29F75">
            <wp:extent cx="2997835" cy="32124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321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C4" w:rsidRPr="00220425" w:rsidRDefault="004052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052C4" w:rsidRPr="00220425" w:rsidRDefault="004052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052C4" w:rsidRPr="00220425" w:rsidRDefault="004052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3750" w:rsidRPr="00220425" w:rsidRDefault="007B3B41" w:rsidP="004052C4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20425">
        <w:rPr>
          <w:rFonts w:ascii="Times New Roman" w:hAnsi="Times New Roman" w:cs="Times New Roman"/>
          <w:b/>
          <w:sz w:val="36"/>
          <w:szCs w:val="36"/>
          <w:lang w:val="en-US"/>
        </w:rPr>
        <w:t>www.profiprom</w:t>
      </w:r>
      <w:r w:rsidR="004052C4" w:rsidRPr="00220425">
        <w:rPr>
          <w:rFonts w:ascii="Times New Roman" w:hAnsi="Times New Roman" w:cs="Times New Roman"/>
          <w:b/>
          <w:sz w:val="36"/>
          <w:szCs w:val="36"/>
          <w:lang w:val="en-US"/>
        </w:rPr>
        <w:t>.ru</w:t>
      </w:r>
    </w:p>
    <w:sectPr w:rsidR="008D3750" w:rsidRPr="00220425" w:rsidSect="003A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87"/>
    <w:rsid w:val="000760B3"/>
    <w:rsid w:val="001B5282"/>
    <w:rsid w:val="001E0474"/>
    <w:rsid w:val="00220425"/>
    <w:rsid w:val="003A15A1"/>
    <w:rsid w:val="004052C4"/>
    <w:rsid w:val="00514687"/>
    <w:rsid w:val="0062423B"/>
    <w:rsid w:val="007B3B41"/>
    <w:rsid w:val="008D3750"/>
    <w:rsid w:val="00C505AB"/>
    <w:rsid w:val="00C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6576"/>
  <w15:docId w15:val="{A8CCD94D-1C89-4D74-8E6E-5F15101E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6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groz.ru/uploads/goods/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dcterms:created xsi:type="dcterms:W3CDTF">2017-06-23T07:23:00Z</dcterms:created>
  <dcterms:modified xsi:type="dcterms:W3CDTF">2020-12-09T12:46:00Z</dcterms:modified>
</cp:coreProperties>
</file>