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3" w:rsidRPr="00E11C31" w:rsidRDefault="00A226E3" w:rsidP="00965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31">
        <w:rPr>
          <w:rFonts w:ascii="Times New Roman" w:hAnsi="Times New Roman" w:cs="Times New Roman"/>
          <w:b/>
          <w:sz w:val="32"/>
          <w:szCs w:val="32"/>
        </w:rPr>
        <w:t xml:space="preserve">Торговая марка   </w:t>
      </w:r>
      <w:r w:rsidRPr="00E11C31">
        <w:rPr>
          <w:rFonts w:ascii="Times New Roman" w:hAnsi="Times New Roman" w:cs="Times New Roman"/>
          <w:b/>
          <w:sz w:val="32"/>
          <w:szCs w:val="32"/>
          <w:lang w:val="en-US"/>
        </w:rPr>
        <w:t>UNILUBE</w:t>
      </w:r>
      <w:r w:rsidRPr="00E11C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26E3" w:rsidRPr="00E11C31" w:rsidRDefault="00A226E3" w:rsidP="00A226E3">
      <w:pPr>
        <w:rPr>
          <w:rFonts w:ascii="Times New Roman" w:hAnsi="Times New Roman" w:cs="Times New Roman"/>
          <w:b/>
        </w:rPr>
      </w:pPr>
    </w:p>
    <w:p w:rsidR="00A226E3" w:rsidRPr="00E11C31" w:rsidRDefault="00A226E3" w:rsidP="00965445">
      <w:pPr>
        <w:jc w:val="center"/>
        <w:rPr>
          <w:rFonts w:ascii="Times New Roman" w:hAnsi="Times New Roman" w:cs="Times New Roman"/>
          <w:b/>
        </w:rPr>
      </w:pPr>
    </w:p>
    <w:p w:rsidR="00A226E3" w:rsidRPr="00E11C31" w:rsidRDefault="00A226E3" w:rsidP="00965445">
      <w:pPr>
        <w:jc w:val="center"/>
        <w:rPr>
          <w:rFonts w:ascii="Times New Roman" w:hAnsi="Times New Roman" w:cs="Times New Roman"/>
          <w:b/>
        </w:rPr>
      </w:pPr>
    </w:p>
    <w:p w:rsidR="00CE41BD" w:rsidRPr="00E11C31" w:rsidRDefault="00B36312" w:rsidP="0096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31">
        <w:rPr>
          <w:rFonts w:ascii="Times New Roman" w:hAnsi="Times New Roman" w:cs="Times New Roman"/>
          <w:b/>
          <w:sz w:val="28"/>
          <w:szCs w:val="28"/>
        </w:rPr>
        <w:t>Инструкция по эксплуатации</w:t>
      </w:r>
    </w:p>
    <w:p w:rsidR="00C020AA" w:rsidRPr="00E11C31" w:rsidRDefault="00C020AA" w:rsidP="0096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12" w:rsidRPr="00E11C31" w:rsidRDefault="00E11C31" w:rsidP="00E11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Арт. </w:t>
      </w:r>
      <w:r w:rsidRPr="00E11C31">
        <w:rPr>
          <w:rFonts w:ascii="Times New Roman" w:hAnsi="Times New Roman" w:cs="Times New Roman"/>
          <w:b/>
          <w:sz w:val="28"/>
          <w:szCs w:val="28"/>
        </w:rPr>
        <w:t>КЕ6220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E3" w:rsidRPr="00E11C31">
        <w:rPr>
          <w:rFonts w:ascii="Times New Roman" w:hAnsi="Times New Roman" w:cs="Times New Roman"/>
          <w:b/>
          <w:sz w:val="28"/>
          <w:szCs w:val="28"/>
        </w:rPr>
        <w:t>Насос для перек</w:t>
      </w:r>
      <w:r w:rsidR="0005456B">
        <w:rPr>
          <w:rFonts w:ascii="Times New Roman" w:hAnsi="Times New Roman" w:cs="Times New Roman"/>
          <w:b/>
          <w:sz w:val="28"/>
          <w:szCs w:val="28"/>
        </w:rPr>
        <w:t xml:space="preserve">ачки дизельного  топлива </w:t>
      </w:r>
      <w:r w:rsidR="00F46D36">
        <w:rPr>
          <w:rFonts w:ascii="Times New Roman" w:hAnsi="Times New Roman" w:cs="Times New Roman"/>
          <w:b/>
          <w:sz w:val="28"/>
          <w:szCs w:val="28"/>
        </w:rPr>
        <w:t xml:space="preserve"> 220 В</w:t>
      </w:r>
      <w:bookmarkStart w:id="0" w:name="_GoBack"/>
      <w:bookmarkEnd w:id="0"/>
      <w:r w:rsidR="00A226E3" w:rsidRPr="00E11C31">
        <w:rPr>
          <w:rFonts w:ascii="Times New Roman" w:hAnsi="Times New Roman" w:cs="Times New Roman"/>
          <w:b/>
          <w:sz w:val="28"/>
          <w:szCs w:val="28"/>
        </w:rPr>
        <w:t>, электрический</w:t>
      </w:r>
    </w:p>
    <w:p w:rsidR="00C020AA" w:rsidRPr="00E11C31" w:rsidRDefault="00C020AA" w:rsidP="0096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AA" w:rsidRPr="00E11C31" w:rsidRDefault="00C020AA" w:rsidP="00965445">
      <w:pPr>
        <w:jc w:val="center"/>
        <w:rPr>
          <w:rFonts w:ascii="Times New Roman" w:hAnsi="Times New Roman" w:cs="Times New Roman"/>
          <w:b/>
        </w:rPr>
      </w:pPr>
    </w:p>
    <w:p w:rsidR="00B36312" w:rsidRDefault="00B36312" w:rsidP="00BF6D36">
      <w:pPr>
        <w:jc w:val="center"/>
      </w:pPr>
      <w:r>
        <w:rPr>
          <w:noProof/>
          <w:lang w:eastAsia="ru-RU"/>
        </w:rPr>
        <w:drawing>
          <wp:inline distT="0" distB="0" distL="0" distR="0" wp14:anchorId="331F5384" wp14:editId="53D3AF17">
            <wp:extent cx="2744940" cy="23805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76" cy="24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2" w:rsidRDefault="00B36312"/>
    <w:p w:rsidR="00B36312" w:rsidRDefault="00B36312">
      <w:r>
        <w:rPr>
          <w:noProof/>
          <w:lang w:eastAsia="ru-RU"/>
        </w:rPr>
        <w:drawing>
          <wp:inline distT="0" distB="0" distL="0" distR="0" wp14:anchorId="7D4128AF">
            <wp:extent cx="247650" cy="253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36312">
        <w:rPr>
          <w:b/>
        </w:rPr>
        <w:t>ВНИМАНИЕ:</w:t>
      </w:r>
      <w:r>
        <w:t xml:space="preserve"> перед</w:t>
      </w:r>
      <w:r w:rsidR="00C020AA">
        <w:t xml:space="preserve"> эксплуатацией насоса </w:t>
      </w:r>
      <w:r>
        <w:t>внимательно прочтите данную инструкцию!</w:t>
      </w:r>
    </w:p>
    <w:p w:rsidR="00B36312" w:rsidRDefault="00B36312"/>
    <w:p w:rsidR="00696064" w:rsidRPr="006362D5" w:rsidRDefault="00E87909">
      <w:pPr>
        <w:rPr>
          <w:b/>
        </w:rPr>
      </w:pPr>
      <w:r w:rsidRPr="006362D5">
        <w:rPr>
          <w:b/>
        </w:rPr>
        <w:t xml:space="preserve">РАЗДЕЛ </w:t>
      </w:r>
      <w:r w:rsidR="00696064" w:rsidRPr="006362D5">
        <w:rPr>
          <w:b/>
        </w:rPr>
        <w:t>1</w:t>
      </w:r>
    </w:p>
    <w:p w:rsidR="00696064" w:rsidRPr="006362D5" w:rsidRDefault="00696064">
      <w:pPr>
        <w:rPr>
          <w:b/>
        </w:rPr>
      </w:pPr>
      <w:r w:rsidRPr="006362D5">
        <w:rPr>
          <w:b/>
        </w:rPr>
        <w:t>Технические характеристики:</w:t>
      </w:r>
    </w:p>
    <w:p w:rsidR="00696064" w:rsidRDefault="00696064">
      <w:r w:rsidRPr="00696064">
        <w:t>Номинальное напряжение: 220 В (перем</w:t>
      </w:r>
      <w:r w:rsidR="00EA1A14">
        <w:t>енный</w:t>
      </w:r>
      <w:r w:rsidRPr="00696064">
        <w:t xml:space="preserve"> </w:t>
      </w:r>
      <w:r>
        <w:t>ток) при частоте 50 Гц</w:t>
      </w:r>
    </w:p>
    <w:p w:rsidR="00696064" w:rsidRDefault="00696064">
      <w:r>
        <w:t>Мощность: 550 Вт</w:t>
      </w:r>
    </w:p>
    <w:p w:rsidR="00696064" w:rsidRPr="00965445" w:rsidRDefault="00E87909">
      <w:r w:rsidRPr="00965445">
        <w:t xml:space="preserve">Макс. </w:t>
      </w:r>
      <w:r w:rsidR="00965445" w:rsidRPr="00965445">
        <w:t>подъем</w:t>
      </w:r>
      <w:r w:rsidRPr="00965445">
        <w:t>: 10 м</w:t>
      </w:r>
    </w:p>
    <w:p w:rsidR="00E87909" w:rsidRPr="00965445" w:rsidRDefault="00E87909">
      <w:r w:rsidRPr="00965445">
        <w:t xml:space="preserve">Макс. </w:t>
      </w:r>
      <w:r w:rsidR="00965445" w:rsidRPr="00965445">
        <w:t>откачка</w:t>
      </w:r>
      <w:r w:rsidRPr="00965445">
        <w:t>: 5 м</w:t>
      </w:r>
    </w:p>
    <w:p w:rsidR="00E87909" w:rsidRDefault="00E87909"/>
    <w:p w:rsidR="00E87909" w:rsidRPr="006362D5" w:rsidRDefault="00E87909">
      <w:pPr>
        <w:rPr>
          <w:b/>
        </w:rPr>
      </w:pPr>
      <w:r w:rsidRPr="006362D5">
        <w:rPr>
          <w:b/>
        </w:rPr>
        <w:t>РАЗДЕЛ 2</w:t>
      </w:r>
    </w:p>
    <w:p w:rsidR="00E87909" w:rsidRPr="006362D5" w:rsidRDefault="00D535AF">
      <w:pPr>
        <w:rPr>
          <w:b/>
        </w:rPr>
      </w:pPr>
      <w:r w:rsidRPr="006362D5">
        <w:rPr>
          <w:b/>
        </w:rPr>
        <w:t>Предупреждени</w:t>
      </w:r>
      <w:r w:rsidR="006362D5" w:rsidRPr="006362D5">
        <w:rPr>
          <w:b/>
        </w:rPr>
        <w:t xml:space="preserve">е </w:t>
      </w:r>
      <w:r w:rsidRPr="006362D5">
        <w:rPr>
          <w:b/>
        </w:rPr>
        <w:t>об опасности</w:t>
      </w:r>
    </w:p>
    <w:p w:rsidR="00D535AF" w:rsidRDefault="00D535AF" w:rsidP="002C051F">
      <w:pPr>
        <w:pStyle w:val="a3"/>
        <w:numPr>
          <w:ilvl w:val="0"/>
          <w:numId w:val="1"/>
        </w:numPr>
        <w:jc w:val="both"/>
      </w:pPr>
      <w:r w:rsidRPr="00D535AF">
        <w:t xml:space="preserve">Пользователь должен неукоснительно соблюдать меры техники безопасности, а также учитывать указания, приведенные в последующих разделах. </w:t>
      </w:r>
    </w:p>
    <w:p w:rsidR="00D535AF" w:rsidRDefault="00D535AF" w:rsidP="00D535AF">
      <w:pPr>
        <w:pStyle w:val="a3"/>
        <w:numPr>
          <w:ilvl w:val="0"/>
          <w:numId w:val="1"/>
        </w:numPr>
      </w:pPr>
      <w:r>
        <w:t xml:space="preserve">Во время работы насоса его перемещение </w:t>
      </w:r>
      <w:r w:rsidR="001C67C7">
        <w:t xml:space="preserve">категорически </w:t>
      </w:r>
      <w:r>
        <w:t>запрещено.</w:t>
      </w:r>
    </w:p>
    <w:p w:rsidR="00D535AF" w:rsidRDefault="00D535AF" w:rsidP="00D535AF">
      <w:pPr>
        <w:pStyle w:val="a3"/>
        <w:numPr>
          <w:ilvl w:val="0"/>
          <w:numId w:val="1"/>
        </w:numPr>
      </w:pPr>
      <w:r>
        <w:t>Пере</w:t>
      </w:r>
      <w:r w:rsidR="00C020AA">
        <w:t xml:space="preserve">д эксплуатацией насоса </w:t>
      </w:r>
      <w:r>
        <w:t xml:space="preserve"> убедитесь, что питающий кабель и остальные узлы насоса находятся в исправном состоянии.</w:t>
      </w:r>
    </w:p>
    <w:p w:rsidR="00D535AF" w:rsidRDefault="00D535AF" w:rsidP="002C051F">
      <w:pPr>
        <w:pStyle w:val="a3"/>
        <w:numPr>
          <w:ilvl w:val="0"/>
          <w:numId w:val="1"/>
        </w:numPr>
        <w:jc w:val="both"/>
      </w:pPr>
      <w:r>
        <w:t>Перед запуском двигателя насоса убедитесь, что вы находитесь в обуви и не стоите в воде (даже частично), а руки сухие.</w:t>
      </w:r>
    </w:p>
    <w:p w:rsidR="00D535AF" w:rsidRDefault="00D535AF" w:rsidP="002C051F">
      <w:pPr>
        <w:pStyle w:val="a3"/>
        <w:numPr>
          <w:ilvl w:val="0"/>
          <w:numId w:val="1"/>
        </w:numPr>
        <w:jc w:val="both"/>
      </w:pPr>
      <w:r>
        <w:t xml:space="preserve">Конструкция насоса такова, что все </w:t>
      </w:r>
      <w:r w:rsidRPr="00D535AF">
        <w:t xml:space="preserve">его </w:t>
      </w:r>
      <w:r>
        <w:t xml:space="preserve">движущиеся части закрыты. </w:t>
      </w:r>
      <w:r w:rsidR="001C67C7">
        <w:t>Категорически з</w:t>
      </w:r>
      <w:r>
        <w:t xml:space="preserve">апрещается снимать защитные кожухи </w:t>
      </w:r>
      <w:r w:rsidR="001C67C7">
        <w:t>во время работы насоса.</w:t>
      </w:r>
    </w:p>
    <w:p w:rsidR="001C67C7" w:rsidRPr="001C67C7" w:rsidRDefault="001C67C7" w:rsidP="002C051F">
      <w:pPr>
        <w:pStyle w:val="a3"/>
        <w:numPr>
          <w:ilvl w:val="0"/>
          <w:numId w:val="1"/>
        </w:numPr>
        <w:jc w:val="both"/>
      </w:pPr>
      <w:r>
        <w:t>Важно защитить розетку</w:t>
      </w:r>
      <w:r w:rsidRPr="001C67C7">
        <w:t xml:space="preserve"> </w:t>
      </w:r>
      <w:r>
        <w:t xml:space="preserve">электропитания, к которой подключается насос, от брызг воды, дождя, </w:t>
      </w:r>
      <w:r w:rsidRPr="001C67C7">
        <w:t>прочих жидкостей и атмосферных явлений.</w:t>
      </w:r>
    </w:p>
    <w:p w:rsidR="001C67C7" w:rsidRPr="001C67C7" w:rsidRDefault="001C67C7" w:rsidP="00D535AF">
      <w:pPr>
        <w:pStyle w:val="a3"/>
        <w:numPr>
          <w:ilvl w:val="0"/>
          <w:numId w:val="1"/>
        </w:numPr>
      </w:pPr>
      <w:r w:rsidRPr="001C67C7">
        <w:t>Насос не предназначен для перекачки бензина и спирта.</w:t>
      </w:r>
    </w:p>
    <w:p w:rsidR="001C67C7" w:rsidRDefault="001C67C7" w:rsidP="00D535AF">
      <w:pPr>
        <w:pStyle w:val="a3"/>
        <w:numPr>
          <w:ilvl w:val="0"/>
          <w:numId w:val="1"/>
        </w:numPr>
      </w:pPr>
      <w:r>
        <w:t>Насос не предназначен для использования в опасных средах.</w:t>
      </w:r>
    </w:p>
    <w:p w:rsidR="001C67C7" w:rsidRDefault="001C67C7" w:rsidP="002C051F">
      <w:pPr>
        <w:pStyle w:val="a3"/>
        <w:numPr>
          <w:ilvl w:val="0"/>
          <w:numId w:val="1"/>
        </w:numPr>
        <w:jc w:val="both"/>
      </w:pPr>
      <w:r>
        <w:t>Ненадлежащая установка или эксплуата</w:t>
      </w:r>
      <w:r w:rsidR="00C020AA">
        <w:t>ция данного насоса</w:t>
      </w:r>
      <w:r>
        <w:t xml:space="preserve"> может привести к серьёзным травмам с возможным смертельным исходом.</w:t>
      </w:r>
    </w:p>
    <w:p w:rsidR="001C67C7" w:rsidRDefault="00E872C4" w:rsidP="00D535AF">
      <w:pPr>
        <w:pStyle w:val="a3"/>
        <w:numPr>
          <w:ilvl w:val="0"/>
          <w:numId w:val="1"/>
        </w:numPr>
      </w:pPr>
      <w:r>
        <w:t>Запрещается курить рядом с насосом или использовать его вблизи открытого пламени.</w:t>
      </w:r>
    </w:p>
    <w:p w:rsidR="00E872C4" w:rsidRPr="00E872C4" w:rsidRDefault="00E872C4" w:rsidP="00D535AF">
      <w:pPr>
        <w:pStyle w:val="a3"/>
        <w:numPr>
          <w:ilvl w:val="0"/>
          <w:numId w:val="1"/>
        </w:numPr>
      </w:pPr>
      <w:r>
        <w:t xml:space="preserve">Запрещается использовать насос для перекачки жидкости в </w:t>
      </w:r>
      <w:r w:rsidRPr="00E872C4">
        <w:t>воздушные суда.</w:t>
      </w:r>
    </w:p>
    <w:p w:rsidR="00E872C4" w:rsidRDefault="00C020AA" w:rsidP="002C051F">
      <w:pPr>
        <w:pStyle w:val="a3"/>
        <w:numPr>
          <w:ilvl w:val="0"/>
          <w:numId w:val="1"/>
        </w:numPr>
        <w:jc w:val="both"/>
      </w:pPr>
      <w:r>
        <w:t>Данный  насос не предназначен</w:t>
      </w:r>
      <w:r w:rsidR="00E872C4">
        <w:t xml:space="preserve"> для использования с жидкостями для потребления человеком или водосодержащими жидкостями.</w:t>
      </w:r>
    </w:p>
    <w:p w:rsidR="00E872C4" w:rsidRDefault="00F0734A" w:rsidP="00D535AF">
      <w:pPr>
        <w:pStyle w:val="a3"/>
        <w:numPr>
          <w:ilvl w:val="0"/>
          <w:numId w:val="1"/>
        </w:numPr>
      </w:pPr>
      <w:r>
        <w:t>Не перекачивайте более вязкую жидкость, чем дизельное топливо. Двигатель может перегреться.</w:t>
      </w:r>
    </w:p>
    <w:p w:rsidR="00965445" w:rsidRDefault="00965445" w:rsidP="00F0734A">
      <w:pPr>
        <w:rPr>
          <w:b/>
        </w:rPr>
      </w:pPr>
    </w:p>
    <w:p w:rsidR="00F0734A" w:rsidRPr="00C06EFA" w:rsidRDefault="00C06EFA" w:rsidP="00F0734A">
      <w:pPr>
        <w:rPr>
          <w:b/>
        </w:rPr>
      </w:pPr>
      <w:r w:rsidRPr="00C06EFA">
        <w:rPr>
          <w:b/>
        </w:rPr>
        <w:t>ИНСТРУКЦИИ ПО ТЕХНИКЕ БЕЗОПАСНОСТИ</w:t>
      </w:r>
    </w:p>
    <w:p w:rsidR="00F55C94" w:rsidRDefault="00F55C94" w:rsidP="00F0734A">
      <w:r>
        <w:lastRenderedPageBreak/>
        <w:t>Для обеспечения безопасной и эфф</w:t>
      </w:r>
      <w:r w:rsidR="00C020AA">
        <w:t>ективной работы насоса</w:t>
      </w:r>
      <w:r>
        <w:t xml:space="preserve"> важно </w:t>
      </w:r>
      <w:r w:rsidR="00965445">
        <w:t>изучить</w:t>
      </w:r>
      <w:r>
        <w:t xml:space="preserve"> и следовать всем приведенным предупреждениям и мерам безопасности.</w:t>
      </w:r>
    </w:p>
    <w:p w:rsidR="00F55C94" w:rsidRDefault="00F55C94" w:rsidP="00F55C94">
      <w:pPr>
        <w:pStyle w:val="a3"/>
        <w:numPr>
          <w:ilvl w:val="0"/>
          <w:numId w:val="2"/>
        </w:numPr>
      </w:pPr>
      <w:r>
        <w:t>Перед обслуживанием насоса отключите его от источника питания.</w:t>
      </w:r>
    </w:p>
    <w:p w:rsidR="00F55C94" w:rsidRDefault="00F55C94" w:rsidP="002C051F">
      <w:pPr>
        <w:pStyle w:val="a3"/>
        <w:numPr>
          <w:ilvl w:val="0"/>
          <w:numId w:val="2"/>
        </w:numPr>
        <w:jc w:val="both"/>
      </w:pPr>
      <w:r w:rsidRPr="00F55C94">
        <w:t>На выпускном отверстии насоса необходимо установить фильтр для дизельного топлива, чтобы предотвратить попадание в топливный бак инородных</w:t>
      </w:r>
      <w:r>
        <w:t xml:space="preserve"> частиц.</w:t>
      </w:r>
    </w:p>
    <w:p w:rsidR="00F55C94" w:rsidRDefault="00F55C94" w:rsidP="002C051F">
      <w:pPr>
        <w:pStyle w:val="a3"/>
        <w:numPr>
          <w:ilvl w:val="0"/>
          <w:numId w:val="2"/>
        </w:numPr>
        <w:jc w:val="both"/>
      </w:pPr>
      <w:r>
        <w:t>Бак или бочка должны быть закреплены во избежание опрокидывания как в заполненном, так и в порожнем состоянии.</w:t>
      </w:r>
    </w:p>
    <w:p w:rsidR="00F55C94" w:rsidRDefault="00F55C94" w:rsidP="00F55C94">
      <w:pPr>
        <w:pStyle w:val="a3"/>
        <w:numPr>
          <w:ilvl w:val="0"/>
          <w:numId w:val="2"/>
        </w:numPr>
      </w:pPr>
      <w:r w:rsidRPr="00F55C94">
        <w:t xml:space="preserve">Запрещается оставлять работающий насос без присмотра. </w:t>
      </w:r>
    </w:p>
    <w:p w:rsidR="00F55C94" w:rsidRDefault="00F55C94" w:rsidP="00F55C94"/>
    <w:p w:rsidR="00F55C94" w:rsidRPr="00066B49" w:rsidRDefault="00F55C94" w:rsidP="00F55C94">
      <w:pPr>
        <w:rPr>
          <w:b/>
        </w:rPr>
      </w:pPr>
      <w:r w:rsidRPr="00066B49">
        <w:rPr>
          <w:b/>
        </w:rPr>
        <w:t>РАЗДЕЛ 3</w:t>
      </w:r>
    </w:p>
    <w:p w:rsidR="00F55C94" w:rsidRPr="00066B49" w:rsidRDefault="00D00B76" w:rsidP="00F55C94">
      <w:pPr>
        <w:rPr>
          <w:b/>
        </w:rPr>
      </w:pPr>
      <w:r>
        <w:rPr>
          <w:b/>
        </w:rPr>
        <w:t>ПЕРЕМЕЩЕНИЕ</w:t>
      </w:r>
      <w:r w:rsidRPr="00066B49">
        <w:rPr>
          <w:b/>
        </w:rPr>
        <w:t xml:space="preserve"> </w:t>
      </w:r>
      <w:r w:rsidR="00213200" w:rsidRPr="00066B49">
        <w:rPr>
          <w:b/>
        </w:rPr>
        <w:t>И ДРУГИЕ МАНИПУЛЯЦИИ</w:t>
      </w:r>
    </w:p>
    <w:p w:rsidR="00213200" w:rsidRDefault="00213200" w:rsidP="00F55C94">
      <w:r>
        <w:t>3.1 Распаковка</w:t>
      </w:r>
    </w:p>
    <w:p w:rsidR="00213200" w:rsidRDefault="00213200" w:rsidP="00F55C94">
      <w:r>
        <w:t>Если целостность упаковки нарушена, проверьте насос на предмет повреждений в ходе транспортировки.</w:t>
      </w:r>
    </w:p>
    <w:p w:rsidR="00213200" w:rsidRPr="00213200" w:rsidRDefault="00213200" w:rsidP="00C020AA">
      <w:pPr>
        <w:jc w:val="both"/>
      </w:pPr>
      <w:r>
        <w:t xml:space="preserve">ВНИМАНИЕ: перед установкой </w:t>
      </w:r>
      <w:r w:rsidR="00C020AA">
        <w:t>и эксплуатацией насоса</w:t>
      </w:r>
      <w:r>
        <w:t xml:space="preserve"> </w:t>
      </w:r>
      <w:r w:rsidRPr="00213200">
        <w:t xml:space="preserve">проверьте данные на </w:t>
      </w:r>
      <w:proofErr w:type="spellStart"/>
      <w:r w:rsidRPr="00213200">
        <w:t>шильдике</w:t>
      </w:r>
      <w:proofErr w:type="spellEnd"/>
      <w:r w:rsidRPr="00213200">
        <w:t xml:space="preserve"> на предмет соответствия модели и технических характеристик насоса.</w:t>
      </w:r>
    </w:p>
    <w:p w:rsidR="00B70088" w:rsidRDefault="00B70088" w:rsidP="00F55C94"/>
    <w:p w:rsidR="00213200" w:rsidRDefault="00B70088" w:rsidP="00F55C94">
      <w:r>
        <w:t>3</w:t>
      </w:r>
      <w:r w:rsidR="00213200">
        <w:t xml:space="preserve">.2 </w:t>
      </w:r>
      <w:r w:rsidR="006325DA">
        <w:t>П</w:t>
      </w:r>
      <w:r w:rsidR="00213200">
        <w:t xml:space="preserve">еремещение </w:t>
      </w:r>
    </w:p>
    <w:p w:rsidR="00213200" w:rsidRDefault="00957D7C" w:rsidP="002C051F">
      <w:pPr>
        <w:jc w:val="both"/>
      </w:pPr>
      <w:r>
        <w:t xml:space="preserve">Несмотря на то, что </w:t>
      </w:r>
      <w:r w:rsidR="00701C02">
        <w:t xml:space="preserve">компактные размеры </w:t>
      </w:r>
      <w:r w:rsidR="002C051F">
        <w:t>и небольшой вес насоса</w:t>
      </w:r>
      <w:r w:rsidR="00701C02">
        <w:t xml:space="preserve"> значительно упрощают его перемещение, мы рекомендуем придерживаться следующих правил:</w:t>
      </w:r>
    </w:p>
    <w:p w:rsidR="00701C02" w:rsidRDefault="00701C02" w:rsidP="002C051F">
      <w:pPr>
        <w:jc w:val="both"/>
      </w:pPr>
      <w:r>
        <w:t>Запрещается перемещать насос, предварительно не вынув штепсельную вилку из розетки либо не отключив питание сети.</w:t>
      </w:r>
    </w:p>
    <w:p w:rsidR="00701C02" w:rsidRDefault="00701C02" w:rsidP="00F55C94">
      <w:r>
        <w:t>Открутите и снимите трубк</w:t>
      </w:r>
      <w:r w:rsidR="006C397C">
        <w:t>у</w:t>
      </w:r>
      <w:r>
        <w:t xml:space="preserve"> нагнетания и </w:t>
      </w:r>
      <w:r w:rsidR="006C397C">
        <w:t>заборник</w:t>
      </w:r>
      <w:r>
        <w:t>.</w:t>
      </w:r>
    </w:p>
    <w:p w:rsidR="00701C02" w:rsidRDefault="00701C02" w:rsidP="002C051F">
      <w:pPr>
        <w:jc w:val="both"/>
      </w:pPr>
      <w:r>
        <w:t>Открутите болты или в</w:t>
      </w:r>
      <w:r w:rsidR="002C051F">
        <w:t xml:space="preserve">инты крепления насоса </w:t>
      </w:r>
      <w:r>
        <w:t>в месте его эксплуатации.</w:t>
      </w:r>
    </w:p>
    <w:p w:rsidR="00701C02" w:rsidRDefault="00701C02" w:rsidP="00F55C94">
      <w:r>
        <w:t>Запрещается перемещать насос, взявшись за питающий кабель.</w:t>
      </w:r>
    </w:p>
    <w:p w:rsidR="00701C02" w:rsidRDefault="00701C02" w:rsidP="00F55C94"/>
    <w:p w:rsidR="00701C02" w:rsidRPr="00066B49" w:rsidRDefault="00701C02" w:rsidP="00F55C94">
      <w:pPr>
        <w:rPr>
          <w:b/>
        </w:rPr>
      </w:pPr>
      <w:r w:rsidRPr="00066B49">
        <w:rPr>
          <w:b/>
        </w:rPr>
        <w:t>РАЗДЕЛ 4</w:t>
      </w:r>
    </w:p>
    <w:p w:rsidR="00701C02" w:rsidRPr="00066B49" w:rsidRDefault="00701C02" w:rsidP="00F55C94">
      <w:pPr>
        <w:rPr>
          <w:b/>
        </w:rPr>
      </w:pPr>
      <w:r w:rsidRPr="00066B49">
        <w:rPr>
          <w:b/>
        </w:rPr>
        <w:t>ПОД</w:t>
      </w:r>
      <w:r w:rsidR="00EA1A14">
        <w:rPr>
          <w:b/>
        </w:rPr>
        <w:t>К</w:t>
      </w:r>
      <w:r w:rsidRPr="00066B49">
        <w:rPr>
          <w:b/>
        </w:rPr>
        <w:t>ЛЮЧЕНИЕ К СЕТИ И ЗАПУСК</w:t>
      </w:r>
    </w:p>
    <w:p w:rsidR="00701C02" w:rsidRDefault="00701C02" w:rsidP="00F55C94">
      <w:r>
        <w:t>4.1 Подключение к электросети</w:t>
      </w:r>
    </w:p>
    <w:p w:rsidR="00701C02" w:rsidRDefault="00701C02" w:rsidP="002C051F">
      <w:pPr>
        <w:jc w:val="both"/>
      </w:pPr>
      <w:r>
        <w:t>Перед использованием насоса проверьте род тока, от которого он работает (постоянный или переменный).</w:t>
      </w:r>
    </w:p>
    <w:p w:rsidR="00701C02" w:rsidRDefault="00701C02" w:rsidP="00F55C94">
      <w:r>
        <w:t>Если насос работает от сети с постоянным током:</w:t>
      </w:r>
    </w:p>
    <w:p w:rsidR="00701C02" w:rsidRDefault="00701C02" w:rsidP="002C051F">
      <w:pPr>
        <w:pStyle w:val="a3"/>
        <w:numPr>
          <w:ilvl w:val="0"/>
          <w:numId w:val="3"/>
        </w:numPr>
        <w:jc w:val="both"/>
      </w:pPr>
      <w:r w:rsidRPr="00701C02">
        <w:t xml:space="preserve">Подсоедините клеммы насоса к </w:t>
      </w:r>
      <w:r>
        <w:t>аккумуляторной батарее, способной подать необходимые для работы насоса ток и напряжение.</w:t>
      </w:r>
    </w:p>
    <w:p w:rsidR="00701C02" w:rsidRDefault="004107EB" w:rsidP="002C051F">
      <w:pPr>
        <w:pStyle w:val="a3"/>
        <w:numPr>
          <w:ilvl w:val="0"/>
          <w:numId w:val="3"/>
        </w:numPr>
        <w:jc w:val="both"/>
      </w:pPr>
      <w:r w:rsidRPr="004107EB">
        <w:t xml:space="preserve">Если для питания насоса используется автомобильный аккумулятор, сначала его рекомендуется снять с автомобиля и </w:t>
      </w:r>
      <w:r>
        <w:t>поставить</w:t>
      </w:r>
      <w:r w:rsidRPr="004107EB">
        <w:t xml:space="preserve"> на устойчивую </w:t>
      </w:r>
      <w:r>
        <w:t>поверхность</w:t>
      </w:r>
      <w:r w:rsidRPr="004107EB">
        <w:t>.</w:t>
      </w:r>
    </w:p>
    <w:p w:rsidR="004107EB" w:rsidRDefault="004107EB" w:rsidP="002C051F">
      <w:pPr>
        <w:pStyle w:val="a3"/>
        <w:numPr>
          <w:ilvl w:val="0"/>
          <w:numId w:val="3"/>
        </w:numPr>
        <w:jc w:val="both"/>
      </w:pPr>
      <w:r>
        <w:t>Насос можно подключить к аккумулятору, расположенному непосредственно в автомобиле, если автомобиль находится вне помещения, а длина электрических проводов и трубок позволяет обеспечить размещение насоса на твердой опоре.</w:t>
      </w:r>
    </w:p>
    <w:p w:rsidR="004107EB" w:rsidRDefault="00297D89" w:rsidP="002C051F">
      <w:pPr>
        <w:pStyle w:val="a3"/>
        <w:numPr>
          <w:ilvl w:val="0"/>
          <w:numId w:val="3"/>
        </w:numPr>
        <w:jc w:val="both"/>
      </w:pPr>
      <w:r>
        <w:t xml:space="preserve">Запрещается подсоединять клеммы к удлинительным проводам. Если длины </w:t>
      </w:r>
      <w:r w:rsidR="00EA1A14">
        <w:t>поставляемых</w:t>
      </w:r>
      <w:r>
        <w:t xml:space="preserve"> с насосом кабелей недостаточно для питания насоса, </w:t>
      </w:r>
      <w:r w:rsidR="00E929C7">
        <w:t>нужно</w:t>
      </w:r>
      <w:r>
        <w:t xml:space="preserve"> </w:t>
      </w:r>
      <w:r w:rsidR="00E929C7">
        <w:t xml:space="preserve">воспользоваться помощью квалифицированного электрика и </w:t>
      </w:r>
      <w:proofErr w:type="gramStart"/>
      <w:r>
        <w:t xml:space="preserve">заменить </w:t>
      </w:r>
      <w:r w:rsidR="00E929C7">
        <w:t xml:space="preserve">клеммы </w:t>
      </w:r>
      <w:r>
        <w:t xml:space="preserve">на </w:t>
      </w:r>
      <w:r w:rsidR="00E929C7" w:rsidRPr="003D7BDB">
        <w:t>штепсельны</w:t>
      </w:r>
      <w:r w:rsidR="00453A14" w:rsidRPr="003D7BDB">
        <w:t>е</w:t>
      </w:r>
      <w:proofErr w:type="gramEnd"/>
      <w:r w:rsidR="00E929C7" w:rsidRPr="003D7BDB">
        <w:t xml:space="preserve"> разъем</w:t>
      </w:r>
      <w:r w:rsidR="00453A14" w:rsidRPr="003D7BDB">
        <w:t>ы</w:t>
      </w:r>
      <w:r w:rsidR="00E929C7" w:rsidRPr="003D7BDB">
        <w:t xml:space="preserve"> </w:t>
      </w:r>
      <w:r w:rsidR="00E929C7">
        <w:t>необходимого сечения.</w:t>
      </w:r>
    </w:p>
    <w:p w:rsidR="00D270A2" w:rsidRDefault="00B44AA7" w:rsidP="002C051F">
      <w:pPr>
        <w:pStyle w:val="a3"/>
        <w:numPr>
          <w:ilvl w:val="0"/>
          <w:numId w:val="3"/>
        </w:numPr>
        <w:jc w:val="both"/>
      </w:pPr>
      <w:r w:rsidRPr="00B44AA7">
        <w:t>Насос можно подключать к зарядному устройству аккумулятора только соответствующей мощности и осна</w:t>
      </w:r>
      <w:r>
        <w:t>щенному специальными разъемами. Чтобы избежать появления искр, которые могут привести к возгоранию, запрещается подсоединять насос к клеммам, идущим от зарядного устройства аккумулятора и подключать клеммы насоса непосредственно к разъемам зарядного устройства.</w:t>
      </w:r>
    </w:p>
    <w:p w:rsidR="00B44AA7" w:rsidRDefault="007C1DC5" w:rsidP="002C051F">
      <w:pPr>
        <w:pStyle w:val="a3"/>
        <w:numPr>
          <w:ilvl w:val="0"/>
          <w:numId w:val="3"/>
        </w:numPr>
        <w:jc w:val="both"/>
      </w:pPr>
      <w:r>
        <w:t>Убедитесь, что напряжение, указан</w:t>
      </w:r>
      <w:r w:rsidR="002C051F">
        <w:t xml:space="preserve">ное на </w:t>
      </w:r>
      <w:proofErr w:type="spellStart"/>
      <w:r w:rsidR="002C051F">
        <w:t>шильдике</w:t>
      </w:r>
      <w:proofErr w:type="spellEnd"/>
      <w:r w:rsidR="002C051F">
        <w:t xml:space="preserve"> насоса</w:t>
      </w:r>
      <w:r>
        <w:t>, соответствует напряжению аккумулятора.</w:t>
      </w:r>
    </w:p>
    <w:p w:rsidR="007C1DC5" w:rsidRDefault="007C1DC5" w:rsidP="00701C02">
      <w:pPr>
        <w:pStyle w:val="a3"/>
        <w:numPr>
          <w:ilvl w:val="0"/>
          <w:numId w:val="3"/>
        </w:numPr>
      </w:pPr>
      <w:proofErr w:type="gramStart"/>
      <w:r>
        <w:t xml:space="preserve">Соблюдайте полярность: </w:t>
      </w:r>
      <w:r w:rsidRPr="007C1DC5">
        <w:t xml:space="preserve">черные клеммы подключаются к отрицательному полюсу, красные – к </w:t>
      </w:r>
      <w:r>
        <w:t>положительному.</w:t>
      </w:r>
      <w:proofErr w:type="gramEnd"/>
      <w:r>
        <w:t xml:space="preserve"> При подключении насоса к аккумулятору будьте предельно осторожны и внимательны, чтобы не перепутать полюс</w:t>
      </w:r>
      <w:r w:rsidR="00453A14">
        <w:t>ы</w:t>
      </w:r>
      <w:r>
        <w:t xml:space="preserve">, что приведет к образованию искр и может стать причиной возгорания. </w:t>
      </w:r>
      <w:proofErr w:type="gramStart"/>
      <w:r>
        <w:t>Рекомендуется сначала подключить клемму к отрицательному полюсу, затем к положительному.</w:t>
      </w:r>
      <w:proofErr w:type="gramEnd"/>
    </w:p>
    <w:p w:rsidR="007C1DC5" w:rsidRDefault="007C1DC5" w:rsidP="00701C02">
      <w:pPr>
        <w:pStyle w:val="a3"/>
        <w:numPr>
          <w:ilvl w:val="0"/>
          <w:numId w:val="3"/>
        </w:numPr>
      </w:pPr>
      <w:proofErr w:type="gramStart"/>
      <w:r w:rsidRPr="007C1DC5">
        <w:t>Разместите насос</w:t>
      </w:r>
      <w:proofErr w:type="gramEnd"/>
      <w:r w:rsidRPr="007C1DC5">
        <w:t xml:space="preserve"> так, чтобы он прочно стоял на поверхности. </w:t>
      </w:r>
      <w:r>
        <w:t>Проверьте, чтобы длина питающих проводов и трубок был</w:t>
      </w:r>
      <w:r w:rsidR="003D7BDB">
        <w:t>а</w:t>
      </w:r>
      <w:r>
        <w:t xml:space="preserve"> достаточной для обеспечения работы насоса в устойчивом положении.</w:t>
      </w:r>
    </w:p>
    <w:p w:rsidR="007C1DC5" w:rsidRDefault="007C1DC5" w:rsidP="007C1DC5">
      <w:r>
        <w:t>Если насос работает от сети с переменным током:</w:t>
      </w:r>
    </w:p>
    <w:p w:rsidR="007C1DC5" w:rsidRDefault="007C1DC5" w:rsidP="007C1DC5">
      <w:pPr>
        <w:pStyle w:val="a3"/>
        <w:numPr>
          <w:ilvl w:val="0"/>
          <w:numId w:val="4"/>
        </w:numPr>
      </w:pPr>
      <w:r>
        <w:t>В сети должен быть установлен автоматический выключатель, обеспечивающий защиту от токов перегрузки.</w:t>
      </w:r>
    </w:p>
    <w:p w:rsidR="00B70088" w:rsidRDefault="00B70088" w:rsidP="00B70088">
      <w:pPr>
        <w:pStyle w:val="a3"/>
        <w:numPr>
          <w:ilvl w:val="0"/>
          <w:numId w:val="4"/>
        </w:numPr>
      </w:pPr>
      <w:proofErr w:type="gramStart"/>
      <w:r w:rsidRPr="007C1DC5">
        <w:t>Разместите насос</w:t>
      </w:r>
      <w:proofErr w:type="gramEnd"/>
      <w:r w:rsidRPr="007C1DC5">
        <w:t xml:space="preserve"> так, чтобы он прочно стоял на поверхности. </w:t>
      </w:r>
      <w:r>
        <w:t>Проверьте, чтобы длина питающих проводов и трубок было достаточной для обеспечения работы насоса в устойчивом положении.</w:t>
      </w:r>
    </w:p>
    <w:p w:rsidR="007C1DC5" w:rsidRDefault="007C1DC5" w:rsidP="00B70088"/>
    <w:p w:rsidR="00B70088" w:rsidRDefault="00B70088" w:rsidP="00B70088">
      <w:r>
        <w:t>4.2 Запуск</w:t>
      </w:r>
    </w:p>
    <w:p w:rsidR="00B70088" w:rsidRDefault="004146E5" w:rsidP="00B70088">
      <w:r>
        <w:lastRenderedPageBreak/>
        <w:t>Перед запуском насоса необходимо проверить</w:t>
      </w:r>
      <w:r w:rsidRPr="004146E5">
        <w:t xml:space="preserve"> </w:t>
      </w:r>
      <w:r>
        <w:t>герметичность</w:t>
      </w:r>
      <w:r w:rsidRPr="004146E5">
        <w:t xml:space="preserve"> все</w:t>
      </w:r>
      <w:r>
        <w:t>х</w:t>
      </w:r>
      <w:r w:rsidRPr="004146E5">
        <w:t xml:space="preserve"> </w:t>
      </w:r>
      <w:r>
        <w:t xml:space="preserve">соединений </w:t>
      </w:r>
      <w:r w:rsidRPr="004146E5">
        <w:t xml:space="preserve">трубопроводов, </w:t>
      </w:r>
      <w:r>
        <w:t>подключение питающих кабелей</w:t>
      </w:r>
      <w:r w:rsidRPr="004146E5">
        <w:t xml:space="preserve"> к соответст</w:t>
      </w:r>
      <w:r>
        <w:t>в</w:t>
      </w:r>
      <w:r w:rsidRPr="004146E5">
        <w:t>ующему оборудованию</w:t>
      </w:r>
      <w:r>
        <w:t>, положение</w:t>
      </w:r>
      <w:r w:rsidRPr="004146E5">
        <w:t xml:space="preserve"> раздаточного</w:t>
      </w:r>
      <w:r>
        <w:t xml:space="preserve"> пистолета (исходное).</w:t>
      </w:r>
    </w:p>
    <w:p w:rsidR="004146E5" w:rsidRPr="006C397C" w:rsidRDefault="004146E5" w:rsidP="00B70088">
      <w:r>
        <w:t xml:space="preserve">Поместите </w:t>
      </w:r>
      <w:r w:rsidR="006C397C">
        <w:t>заборник</w:t>
      </w:r>
      <w:r>
        <w:t xml:space="preserve"> в бак, а раздаточный пистолет в заливное отверстие, включите насос и </w:t>
      </w:r>
      <w:r w:rsidRPr="004146E5">
        <w:t xml:space="preserve">плавно </w:t>
      </w:r>
      <w:r w:rsidR="00F047BE">
        <w:t>отпустите рычаг пистолета, чтобы начать перекачку дизельного топлива.</w:t>
      </w:r>
    </w:p>
    <w:p w:rsidR="003D7BDB" w:rsidRDefault="003D7BDB" w:rsidP="00B70088">
      <w:pPr>
        <w:rPr>
          <w:b/>
        </w:rPr>
      </w:pPr>
    </w:p>
    <w:p w:rsidR="00F047BE" w:rsidRPr="003A062C" w:rsidRDefault="00F047BE" w:rsidP="00B70088">
      <w:pPr>
        <w:rPr>
          <w:b/>
        </w:rPr>
      </w:pPr>
      <w:r w:rsidRPr="003A062C">
        <w:rPr>
          <w:b/>
        </w:rPr>
        <w:t>ПРЕДУПРЕЖ</w:t>
      </w:r>
      <w:r w:rsidR="003D7BDB">
        <w:rPr>
          <w:b/>
        </w:rPr>
        <w:t>Д</w:t>
      </w:r>
      <w:r w:rsidRPr="003A062C">
        <w:rPr>
          <w:b/>
        </w:rPr>
        <w:t>ЕНИЯ ОБ ОПАСНОСТИ</w:t>
      </w:r>
    </w:p>
    <w:p w:rsidR="00F047BE" w:rsidRDefault="00F047BE" w:rsidP="00B70088">
      <w:r>
        <w:t>Во избежание перелива дизельного топлива к</w:t>
      </w:r>
      <w:r w:rsidRPr="00F047BE">
        <w:t>атегорически запрещается оставлять работающий насос без присмотра.</w:t>
      </w:r>
    </w:p>
    <w:p w:rsidR="00F047BE" w:rsidRDefault="00F047BE" w:rsidP="002C051F">
      <w:pPr>
        <w:jc w:val="both"/>
      </w:pPr>
      <w:r>
        <w:t>Запрещается запускать насос, не подсоединив к нему трубк</w:t>
      </w:r>
      <w:r w:rsidR="006C397C">
        <w:t>у</w:t>
      </w:r>
      <w:r>
        <w:t xml:space="preserve"> нагнетания и </w:t>
      </w:r>
      <w:r w:rsidR="006C397C">
        <w:t>заборник</w:t>
      </w:r>
      <w:r>
        <w:t>.</w:t>
      </w:r>
    </w:p>
    <w:p w:rsidR="00F047BE" w:rsidRDefault="00F047BE" w:rsidP="00B70088">
      <w:r>
        <w:t xml:space="preserve">После </w:t>
      </w:r>
      <w:r w:rsidR="003D7BDB">
        <w:t>закрытия</w:t>
      </w:r>
      <w:r>
        <w:t xml:space="preserve"> пистолета как можно быстрее отключите насос.</w:t>
      </w:r>
    </w:p>
    <w:p w:rsidR="00F047BE" w:rsidRDefault="003A062C" w:rsidP="002C051F">
      <w:pPr>
        <w:jc w:val="both"/>
      </w:pPr>
      <w:r>
        <w:t xml:space="preserve">Категорически запрещается </w:t>
      </w:r>
      <w:r w:rsidR="00453A14">
        <w:t>эксплуатировать</w:t>
      </w:r>
      <w:r>
        <w:t xml:space="preserve"> насос пользователю с мокрыми руками, без обуви или стоящему в воде.</w:t>
      </w:r>
    </w:p>
    <w:p w:rsidR="003A062C" w:rsidRDefault="003A062C" w:rsidP="00B70088">
      <w:r>
        <w:t xml:space="preserve">ВНИМАНИЕ: </w:t>
      </w:r>
      <w:r w:rsidRPr="003A062C">
        <w:t>испол</w:t>
      </w:r>
      <w:r>
        <w:t>ь</w:t>
      </w:r>
      <w:r w:rsidRPr="003A062C">
        <w:t xml:space="preserve">зование аккумулятора </w:t>
      </w:r>
      <w:proofErr w:type="gramStart"/>
      <w:r w:rsidRPr="003A062C">
        <w:t>подходящий</w:t>
      </w:r>
      <w:proofErr w:type="gramEnd"/>
      <w:r w:rsidRPr="003A062C">
        <w:t xml:space="preserve"> емкости, но не полностью заряженного снижает скорость работы насоса</w:t>
      </w:r>
      <w:r>
        <w:t xml:space="preserve">. Вследствие </w:t>
      </w:r>
      <w:r w:rsidR="00516BD2">
        <w:t>недостаточного всасывания снижается производительность насоса.</w:t>
      </w:r>
    </w:p>
    <w:p w:rsidR="00516BD2" w:rsidRDefault="00516BD2" w:rsidP="00B70088"/>
    <w:p w:rsidR="00516BD2" w:rsidRPr="00D7684E" w:rsidRDefault="00516BD2" w:rsidP="00B70088">
      <w:pPr>
        <w:rPr>
          <w:b/>
        </w:rPr>
      </w:pPr>
      <w:r w:rsidRPr="00D7684E">
        <w:rPr>
          <w:b/>
        </w:rPr>
        <w:t>РАЗДЕЛ 5</w:t>
      </w:r>
    </w:p>
    <w:p w:rsidR="00516BD2" w:rsidRPr="00D7684E" w:rsidRDefault="00516BD2" w:rsidP="00B70088">
      <w:pPr>
        <w:rPr>
          <w:b/>
        </w:rPr>
      </w:pPr>
      <w:r w:rsidRPr="00D7684E">
        <w:rPr>
          <w:b/>
        </w:rPr>
        <w:t>СБОРКА И РАЗБОРКА</w:t>
      </w:r>
    </w:p>
    <w:p w:rsidR="00516BD2" w:rsidRPr="00603C8D" w:rsidRDefault="002C051F" w:rsidP="002C051F">
      <w:pPr>
        <w:jc w:val="both"/>
      </w:pPr>
      <w:r>
        <w:t xml:space="preserve">Насос </w:t>
      </w:r>
      <w:r w:rsidR="00603C8D">
        <w:t xml:space="preserve"> не имеет отдельных деталей, и потому не требует проведения сборочных операций. </w:t>
      </w:r>
      <w:r>
        <w:t>Разборка насоса</w:t>
      </w:r>
      <w:r w:rsidR="00603C8D" w:rsidRPr="00603C8D">
        <w:t xml:space="preserve"> должн</w:t>
      </w:r>
      <w:r w:rsidR="00603C8D">
        <w:t xml:space="preserve">а </w:t>
      </w:r>
      <w:r w:rsidR="00603C8D" w:rsidRPr="00603C8D">
        <w:t>проводиться только в официальных сервисных центрах или квалифицированными специалистами.</w:t>
      </w:r>
    </w:p>
    <w:p w:rsidR="00516BD2" w:rsidRDefault="00516BD2" w:rsidP="00B70088"/>
    <w:p w:rsidR="00516BD2" w:rsidRPr="00D7684E" w:rsidRDefault="00516BD2" w:rsidP="00B70088">
      <w:pPr>
        <w:rPr>
          <w:b/>
        </w:rPr>
      </w:pPr>
      <w:r w:rsidRPr="00D7684E">
        <w:rPr>
          <w:b/>
        </w:rPr>
        <w:t>РАЗДЕЛ 6</w:t>
      </w:r>
    </w:p>
    <w:p w:rsidR="00516BD2" w:rsidRPr="00D7684E" w:rsidRDefault="00B2095C" w:rsidP="00B70088">
      <w:pPr>
        <w:rPr>
          <w:b/>
        </w:rPr>
      </w:pPr>
      <w:r w:rsidRPr="00D7684E">
        <w:rPr>
          <w:b/>
        </w:rPr>
        <w:t>ОПАСНОСТЬ МЕХАНИЧЕСКИХ ПОВРЕЖДЕНИЙ НАСОСА</w:t>
      </w:r>
    </w:p>
    <w:p w:rsidR="00516BD2" w:rsidRDefault="00AC7C95" w:rsidP="002C051F">
      <w:pPr>
        <w:jc w:val="both"/>
      </w:pPr>
      <w:r w:rsidRPr="00AC7C95">
        <w:t xml:space="preserve">Опасность механических повреждений насоса возникает при критических температурах окружающей среды. </w:t>
      </w:r>
    </w:p>
    <w:p w:rsidR="00AC7C95" w:rsidRDefault="00AC7C95" w:rsidP="002C051F">
      <w:pPr>
        <w:jc w:val="both"/>
        <w:rPr>
          <w:rFonts w:cs="Arial"/>
        </w:rPr>
      </w:pPr>
      <w:r>
        <w:t>Учтите, что слишком низкая температура (-30</w:t>
      </w:r>
      <w:r>
        <w:rPr>
          <w:rFonts w:cs="Arial"/>
        </w:rPr>
        <w:t>°С) приводит к замерзанию дизельного топлива внутри насоса, что представляет серьезную опасность повреждения всех его деталей.</w:t>
      </w:r>
    </w:p>
    <w:p w:rsidR="00AC7C95" w:rsidRPr="00AC7C95" w:rsidRDefault="00AC7C95" w:rsidP="002C051F">
      <w:pPr>
        <w:jc w:val="both"/>
      </w:pPr>
      <w:r>
        <w:rPr>
          <w:rFonts w:cs="Arial"/>
        </w:rPr>
        <w:t>Слишком высокая температура (+40</w:t>
      </w:r>
      <w:proofErr w:type="gramStart"/>
      <w:r>
        <w:rPr>
          <w:rFonts w:cs="Arial"/>
        </w:rPr>
        <w:t>°С</w:t>
      </w:r>
      <w:proofErr w:type="gramEnd"/>
      <w:r>
        <w:rPr>
          <w:rFonts w:cs="Arial"/>
        </w:rPr>
        <w:t xml:space="preserve"> в тени) может привести к </w:t>
      </w:r>
      <w:r w:rsidRPr="00AC7C95">
        <w:rPr>
          <w:rFonts w:cs="Arial"/>
        </w:rPr>
        <w:t>деформации и перек</w:t>
      </w:r>
      <w:r w:rsidR="003D7BDB">
        <w:rPr>
          <w:rFonts w:cs="Arial"/>
        </w:rPr>
        <w:t>осу</w:t>
      </w:r>
      <w:r w:rsidRPr="00AC7C95">
        <w:rPr>
          <w:rFonts w:cs="Arial"/>
        </w:rPr>
        <w:t>, а также к расширению объема</w:t>
      </w:r>
      <w:r>
        <w:rPr>
          <w:rFonts w:cs="Arial"/>
        </w:rPr>
        <w:t xml:space="preserve"> пластм</w:t>
      </w:r>
      <w:r w:rsidR="002C051F">
        <w:rPr>
          <w:rFonts w:cs="Arial"/>
        </w:rPr>
        <w:t>ассовых деталей насоса</w:t>
      </w:r>
      <w:r>
        <w:rPr>
          <w:rFonts w:cs="Arial"/>
        </w:rPr>
        <w:t xml:space="preserve">. Рекомендуется устанавливать насос в хорошо проветриваемом и защищенном от прямых солнечных лучей месте. </w:t>
      </w:r>
    </w:p>
    <w:p w:rsidR="00516BD2" w:rsidRDefault="00516BD2" w:rsidP="00B70088"/>
    <w:p w:rsidR="00516BD2" w:rsidRPr="00D7684E" w:rsidRDefault="00516BD2" w:rsidP="00B70088">
      <w:pPr>
        <w:rPr>
          <w:b/>
        </w:rPr>
      </w:pPr>
      <w:r w:rsidRPr="00D7684E">
        <w:rPr>
          <w:b/>
        </w:rPr>
        <w:t>РАЗДЕЛ 7</w:t>
      </w:r>
    </w:p>
    <w:p w:rsidR="00516BD2" w:rsidRPr="00D7684E" w:rsidRDefault="00516BD2" w:rsidP="00B70088">
      <w:pPr>
        <w:rPr>
          <w:b/>
        </w:rPr>
      </w:pPr>
      <w:r w:rsidRPr="00D7684E">
        <w:rPr>
          <w:b/>
        </w:rPr>
        <w:t>ТЕХНИЧЕСКОЕ ОБСЛУЖИВАНИЕ И УСТРАНЕНИЕ НЕИСПРАВНОСТЕЙ</w:t>
      </w:r>
    </w:p>
    <w:p w:rsidR="00516BD2" w:rsidRDefault="00516BD2" w:rsidP="00B70088">
      <w:r>
        <w:t>7.1 Техническое обслуживание</w:t>
      </w:r>
    </w:p>
    <w:p w:rsidR="00516BD2" w:rsidRPr="00994CDF" w:rsidRDefault="007F285C" w:rsidP="002C051F">
      <w:pPr>
        <w:jc w:val="both"/>
      </w:pPr>
      <w:r>
        <w:t>Перед проведением технического обслуживания отключите насос от ист</w:t>
      </w:r>
      <w:r w:rsidR="002C051F">
        <w:t>очника питания. Насос</w:t>
      </w:r>
      <w:r>
        <w:t xml:space="preserve"> не требует </w:t>
      </w:r>
      <w:r w:rsidR="00994CDF">
        <w:t>специального обслуживания внутренних узлов, поэтому нет необходимости ее разбирать. Важно поддерживать чистоту труб</w:t>
      </w:r>
      <w:r w:rsidR="006C397C">
        <w:t>ки</w:t>
      </w:r>
      <w:r w:rsidR="00994CDF">
        <w:t xml:space="preserve"> </w:t>
      </w:r>
      <w:r w:rsidR="006C397C">
        <w:t xml:space="preserve">нагнетания </w:t>
      </w:r>
      <w:r w:rsidR="00994CDF">
        <w:t>и</w:t>
      </w:r>
      <w:r w:rsidR="006C397C">
        <w:t xml:space="preserve"> заборника</w:t>
      </w:r>
      <w:r w:rsidR="00994CDF">
        <w:t xml:space="preserve">, а также </w:t>
      </w:r>
      <w:r w:rsidR="006820A9">
        <w:t>устранять в них засоры.</w:t>
      </w:r>
    </w:p>
    <w:p w:rsidR="00D7684E" w:rsidRDefault="00D7684E" w:rsidP="00B70088"/>
    <w:p w:rsidR="00516BD2" w:rsidRDefault="00516BD2" w:rsidP="00B70088">
      <w:r>
        <w:t>7.2 Устранение неисправностей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567"/>
      </w:tblGrid>
      <w:tr w:rsidR="00516BD2" w:rsidTr="003D7BDB">
        <w:tc>
          <w:tcPr>
            <w:tcW w:w="2376" w:type="dxa"/>
          </w:tcPr>
          <w:p w:rsidR="00516BD2" w:rsidRDefault="00516BD2" w:rsidP="00B70088">
            <w:r>
              <w:t>Неисправность</w:t>
            </w:r>
          </w:p>
        </w:tc>
        <w:tc>
          <w:tcPr>
            <w:tcW w:w="3402" w:type="dxa"/>
          </w:tcPr>
          <w:p w:rsidR="00516BD2" w:rsidRDefault="00516BD2" w:rsidP="00B70088">
            <w:r>
              <w:t>Причины</w:t>
            </w:r>
          </w:p>
        </w:tc>
        <w:tc>
          <w:tcPr>
            <w:tcW w:w="3567" w:type="dxa"/>
          </w:tcPr>
          <w:p w:rsidR="00516BD2" w:rsidRDefault="00516BD2" w:rsidP="00B70088">
            <w:r>
              <w:t>Методы устранения</w:t>
            </w:r>
          </w:p>
        </w:tc>
      </w:tr>
      <w:tr w:rsidR="00516BD2" w:rsidTr="003D7BDB">
        <w:tc>
          <w:tcPr>
            <w:tcW w:w="2376" w:type="dxa"/>
            <w:vAlign w:val="center"/>
          </w:tcPr>
          <w:p w:rsidR="00516BD2" w:rsidRDefault="008B4FCC" w:rsidP="005C5356">
            <w:r>
              <w:t>Насос не запускается</w:t>
            </w:r>
          </w:p>
        </w:tc>
        <w:tc>
          <w:tcPr>
            <w:tcW w:w="3402" w:type="dxa"/>
            <w:vAlign w:val="center"/>
          </w:tcPr>
          <w:p w:rsidR="00516BD2" w:rsidRDefault="008B4FCC" w:rsidP="005C5356">
            <w:r>
              <w:t>Отсутствие питания</w:t>
            </w:r>
            <w:r w:rsidR="008A12E3">
              <w:t>.</w:t>
            </w:r>
          </w:p>
          <w:p w:rsidR="008B4FCC" w:rsidRPr="008B4FCC" w:rsidRDefault="008B4FCC" w:rsidP="005C5356">
            <w:r w:rsidRPr="008B4FCC">
              <w:t>Заклинивание лопастного колеса</w:t>
            </w:r>
            <w:r w:rsidR="008A12E3">
              <w:t>.</w:t>
            </w:r>
          </w:p>
          <w:p w:rsidR="008B4FCC" w:rsidRPr="008B4FCC" w:rsidRDefault="008B4FCC" w:rsidP="005C5356">
            <w:r>
              <w:t>Неисправность двигателя</w:t>
            </w:r>
            <w:r w:rsidR="008A12E3">
              <w:t>.</w:t>
            </w:r>
          </w:p>
        </w:tc>
        <w:tc>
          <w:tcPr>
            <w:tcW w:w="3567" w:type="dxa"/>
            <w:vAlign w:val="center"/>
          </w:tcPr>
          <w:p w:rsidR="00516BD2" w:rsidRDefault="008A12E3" w:rsidP="005C5356">
            <w:r>
              <w:t>Проверьте клеммы и защитные устройства.</w:t>
            </w:r>
          </w:p>
          <w:p w:rsidR="008A12E3" w:rsidRDefault="008A12E3" w:rsidP="005C5356">
            <w:r>
              <w:t>Разберите насос, проверьте его на предмет повреждений или засорения трубок.</w:t>
            </w:r>
          </w:p>
          <w:p w:rsidR="008A12E3" w:rsidRDefault="008A12E3" w:rsidP="005C5356">
            <w:r>
              <w:t>Снова соберите насос.</w:t>
            </w:r>
          </w:p>
          <w:p w:rsidR="008A12E3" w:rsidRDefault="008A12E3" w:rsidP="005C5356">
            <w:r>
              <w:t>Свяжитесь с поставщиком в Вашем регионе.</w:t>
            </w:r>
          </w:p>
          <w:p w:rsidR="008A12E3" w:rsidRDefault="008A12E3" w:rsidP="005C5356"/>
        </w:tc>
      </w:tr>
      <w:tr w:rsidR="00516BD2" w:rsidTr="003D7BDB">
        <w:tc>
          <w:tcPr>
            <w:tcW w:w="2376" w:type="dxa"/>
            <w:vAlign w:val="center"/>
          </w:tcPr>
          <w:p w:rsidR="00516BD2" w:rsidRDefault="008B4FCC" w:rsidP="005C5356">
            <w:r>
              <w:t>Низкая подача насоса</w:t>
            </w:r>
          </w:p>
        </w:tc>
        <w:tc>
          <w:tcPr>
            <w:tcW w:w="3402" w:type="dxa"/>
            <w:vAlign w:val="center"/>
          </w:tcPr>
          <w:p w:rsidR="00516BD2" w:rsidRDefault="005C5356" w:rsidP="005C5356">
            <w:r>
              <w:t>Слишком низкий уровень жидкости в баке.</w:t>
            </w:r>
          </w:p>
          <w:p w:rsidR="005C5356" w:rsidRDefault="005C5356" w:rsidP="005C5356">
            <w:r>
              <w:t xml:space="preserve">Заклинивание </w:t>
            </w:r>
            <w:proofErr w:type="spellStart"/>
            <w:r>
              <w:t>байпасного</w:t>
            </w:r>
            <w:proofErr w:type="spellEnd"/>
            <w:r>
              <w:t xml:space="preserve"> клапана.</w:t>
            </w:r>
          </w:p>
          <w:p w:rsidR="005C5356" w:rsidRDefault="005C5356" w:rsidP="005C5356">
            <w:r>
              <w:t>Засорение фильтра.</w:t>
            </w:r>
          </w:p>
          <w:p w:rsidR="005C5356" w:rsidRDefault="005C5356" w:rsidP="005C5356">
            <w:r>
              <w:t xml:space="preserve">Воздух в </w:t>
            </w:r>
            <w:r w:rsidR="00D95CE5">
              <w:t>заборнике</w:t>
            </w:r>
            <w:r>
              <w:t>.</w:t>
            </w:r>
          </w:p>
          <w:p w:rsidR="003D7BDB" w:rsidRDefault="003D7BDB" w:rsidP="005C5356"/>
          <w:p w:rsidR="005C5356" w:rsidRDefault="003D7BDB" w:rsidP="005C5356">
            <w:r>
              <w:t>Низкая</w:t>
            </w:r>
            <w:r w:rsidR="005C5356">
              <w:t xml:space="preserve"> частота вращения </w:t>
            </w:r>
            <w:r>
              <w:t xml:space="preserve">лопастей </w:t>
            </w:r>
            <w:r w:rsidR="005C5356">
              <w:t>насоса.</w:t>
            </w:r>
          </w:p>
          <w:p w:rsidR="005C5356" w:rsidRDefault="005C5356" w:rsidP="005C5356">
            <w:r>
              <w:t>Протечка дизельного топлива.</w:t>
            </w:r>
          </w:p>
          <w:p w:rsidR="003D7BDB" w:rsidRDefault="003D7BDB" w:rsidP="005C5356"/>
          <w:p w:rsidR="005C5356" w:rsidRDefault="00D95CE5" w:rsidP="005C5356">
            <w:r>
              <w:t>Заборник</w:t>
            </w:r>
            <w:r w:rsidR="00372E36">
              <w:t xml:space="preserve"> упирается в дно бака.</w:t>
            </w:r>
          </w:p>
          <w:p w:rsidR="00372E36" w:rsidRDefault="00372E36" w:rsidP="005C5356">
            <w:r>
              <w:t xml:space="preserve">Слишком большая длина </w:t>
            </w:r>
            <w:r w:rsidR="00D95CE5">
              <w:lastRenderedPageBreak/>
              <w:t>заборника</w:t>
            </w:r>
            <w:r>
              <w:t>.</w:t>
            </w:r>
          </w:p>
        </w:tc>
        <w:tc>
          <w:tcPr>
            <w:tcW w:w="3567" w:type="dxa"/>
            <w:vAlign w:val="center"/>
          </w:tcPr>
          <w:p w:rsidR="00516BD2" w:rsidRPr="00816D72" w:rsidRDefault="00816D72" w:rsidP="005C5356">
            <w:r w:rsidRPr="00816D72">
              <w:lastRenderedPageBreak/>
              <w:t>Заполните бак.</w:t>
            </w:r>
          </w:p>
          <w:p w:rsidR="003D7BDB" w:rsidRDefault="003D7BDB" w:rsidP="005C5356"/>
          <w:p w:rsidR="00816D72" w:rsidRDefault="00816D72" w:rsidP="005C5356">
            <w:r>
              <w:t>Прочистите и снова соберите клапан.</w:t>
            </w:r>
          </w:p>
          <w:p w:rsidR="00816D72" w:rsidRDefault="00816D72" w:rsidP="005C5356">
            <w:r>
              <w:t>Прочистите фильтр.</w:t>
            </w:r>
          </w:p>
          <w:p w:rsidR="00816D72" w:rsidRDefault="00816D72" w:rsidP="005C5356">
            <w:r>
              <w:t xml:space="preserve">Убедитесь, что </w:t>
            </w:r>
            <w:r w:rsidR="00D95CE5">
              <w:t>заборник</w:t>
            </w:r>
            <w:r>
              <w:t xml:space="preserve"> не поврежден.</w:t>
            </w:r>
          </w:p>
          <w:p w:rsidR="00816D72" w:rsidRDefault="00816D72" w:rsidP="005C5356">
            <w:r>
              <w:t xml:space="preserve">Проверьте </w:t>
            </w:r>
            <w:r w:rsidRPr="003D7BDB">
              <w:t xml:space="preserve">и откорректируйте </w:t>
            </w:r>
            <w:r>
              <w:t>напряжение насоса.</w:t>
            </w:r>
          </w:p>
          <w:p w:rsidR="00816D72" w:rsidRDefault="00816D72" w:rsidP="005C5356">
            <w:r>
              <w:t>Проверьте соединительные фитинги и прокладки.</w:t>
            </w:r>
          </w:p>
          <w:p w:rsidR="00816D72" w:rsidRDefault="00816D72" w:rsidP="005C5356">
            <w:r>
              <w:t>Поднимите трубку в баке.</w:t>
            </w:r>
          </w:p>
          <w:p w:rsidR="00816D72" w:rsidRPr="00816D72" w:rsidRDefault="00816D72" w:rsidP="005C5356">
            <w:r>
              <w:t xml:space="preserve">Поместите насос на более низкий </w:t>
            </w:r>
            <w:r>
              <w:lastRenderedPageBreak/>
              <w:t>уровень.</w:t>
            </w:r>
          </w:p>
        </w:tc>
      </w:tr>
    </w:tbl>
    <w:p w:rsidR="00516BD2" w:rsidRPr="00516BD2" w:rsidRDefault="00516BD2" w:rsidP="00B70088"/>
    <w:sectPr w:rsidR="00516BD2" w:rsidRPr="00516BD2" w:rsidSect="003D7BDB"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33" w:rsidRDefault="007C0E33" w:rsidP="00042B70">
      <w:r>
        <w:separator/>
      </w:r>
    </w:p>
  </w:endnote>
  <w:endnote w:type="continuationSeparator" w:id="0">
    <w:p w:rsidR="007C0E33" w:rsidRDefault="007C0E33" w:rsidP="000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743022"/>
      <w:docPartObj>
        <w:docPartGallery w:val="Page Numbers (Bottom of Page)"/>
        <w:docPartUnique/>
      </w:docPartObj>
    </w:sdtPr>
    <w:sdtEndPr/>
    <w:sdtContent>
      <w:p w:rsidR="00042B70" w:rsidRDefault="00042B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50">
          <w:rPr>
            <w:noProof/>
          </w:rPr>
          <w:t>1</w:t>
        </w:r>
        <w:r>
          <w:fldChar w:fldCharType="end"/>
        </w:r>
      </w:p>
    </w:sdtContent>
  </w:sdt>
  <w:p w:rsidR="00042B70" w:rsidRDefault="00042B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33" w:rsidRDefault="007C0E33" w:rsidP="00042B70">
      <w:r>
        <w:separator/>
      </w:r>
    </w:p>
  </w:footnote>
  <w:footnote w:type="continuationSeparator" w:id="0">
    <w:p w:rsidR="007C0E33" w:rsidRDefault="007C0E33" w:rsidP="0004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695"/>
    <w:multiLevelType w:val="hybridMultilevel"/>
    <w:tmpl w:val="26D41046"/>
    <w:lvl w:ilvl="0" w:tplc="FA4CD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21F"/>
    <w:multiLevelType w:val="hybridMultilevel"/>
    <w:tmpl w:val="E0D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101C"/>
    <w:multiLevelType w:val="hybridMultilevel"/>
    <w:tmpl w:val="8FD6A0C4"/>
    <w:lvl w:ilvl="0" w:tplc="1B46D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B5F25"/>
    <w:multiLevelType w:val="hybridMultilevel"/>
    <w:tmpl w:val="DDA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2"/>
    <w:rsid w:val="00042B70"/>
    <w:rsid w:val="0005456B"/>
    <w:rsid w:val="00066B49"/>
    <w:rsid w:val="001C67C7"/>
    <w:rsid w:val="00213200"/>
    <w:rsid w:val="00297D89"/>
    <w:rsid w:val="002C051F"/>
    <w:rsid w:val="00372E36"/>
    <w:rsid w:val="003A062C"/>
    <w:rsid w:val="003D7BDB"/>
    <w:rsid w:val="004107EB"/>
    <w:rsid w:val="004146E5"/>
    <w:rsid w:val="0044060A"/>
    <w:rsid w:val="0045326C"/>
    <w:rsid w:val="00453A14"/>
    <w:rsid w:val="00470B56"/>
    <w:rsid w:val="00516BD2"/>
    <w:rsid w:val="00536AED"/>
    <w:rsid w:val="0054308A"/>
    <w:rsid w:val="005A11F5"/>
    <w:rsid w:val="005C5356"/>
    <w:rsid w:val="00603C8D"/>
    <w:rsid w:val="006325DA"/>
    <w:rsid w:val="006362D5"/>
    <w:rsid w:val="006820A9"/>
    <w:rsid w:val="00696064"/>
    <w:rsid w:val="006C397C"/>
    <w:rsid w:val="006E0DB1"/>
    <w:rsid w:val="00701C02"/>
    <w:rsid w:val="00757AA0"/>
    <w:rsid w:val="00780640"/>
    <w:rsid w:val="007C0E33"/>
    <w:rsid w:val="007C1DC5"/>
    <w:rsid w:val="007F285C"/>
    <w:rsid w:val="00815585"/>
    <w:rsid w:val="00816D72"/>
    <w:rsid w:val="008A12E3"/>
    <w:rsid w:val="008B4FCC"/>
    <w:rsid w:val="008D6B7C"/>
    <w:rsid w:val="008F5EF6"/>
    <w:rsid w:val="00957D7C"/>
    <w:rsid w:val="00965445"/>
    <w:rsid w:val="00992650"/>
    <w:rsid w:val="00994CDF"/>
    <w:rsid w:val="00A226E3"/>
    <w:rsid w:val="00AC7C95"/>
    <w:rsid w:val="00AF6E05"/>
    <w:rsid w:val="00B2095C"/>
    <w:rsid w:val="00B252BB"/>
    <w:rsid w:val="00B36312"/>
    <w:rsid w:val="00B44AA7"/>
    <w:rsid w:val="00B70088"/>
    <w:rsid w:val="00BF6D36"/>
    <w:rsid w:val="00C020AA"/>
    <w:rsid w:val="00C06EFA"/>
    <w:rsid w:val="00CE41BD"/>
    <w:rsid w:val="00D00B76"/>
    <w:rsid w:val="00D270A2"/>
    <w:rsid w:val="00D5042D"/>
    <w:rsid w:val="00D535AF"/>
    <w:rsid w:val="00D7684E"/>
    <w:rsid w:val="00D95CE5"/>
    <w:rsid w:val="00D95EDF"/>
    <w:rsid w:val="00E11C31"/>
    <w:rsid w:val="00E325B8"/>
    <w:rsid w:val="00E872C4"/>
    <w:rsid w:val="00E87909"/>
    <w:rsid w:val="00E929C7"/>
    <w:rsid w:val="00EA1A14"/>
    <w:rsid w:val="00F047BE"/>
    <w:rsid w:val="00F0734A"/>
    <w:rsid w:val="00F46D36"/>
    <w:rsid w:val="00F55C94"/>
    <w:rsid w:val="00F56BA4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5A11F5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1F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3">
    <w:name w:val="List Paragraph"/>
    <w:basedOn w:val="a"/>
    <w:uiPriority w:val="34"/>
    <w:qFormat/>
    <w:rsid w:val="00D535AF"/>
    <w:pPr>
      <w:ind w:left="720"/>
      <w:contextualSpacing/>
    </w:pPr>
  </w:style>
  <w:style w:type="table" w:styleId="a4">
    <w:name w:val="Table Grid"/>
    <w:basedOn w:val="a1"/>
    <w:uiPriority w:val="39"/>
    <w:rsid w:val="0051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B70"/>
    <w:rPr>
      <w:rFonts w:ascii="Arial" w:hAnsi="Arial"/>
      <w:sz w:val="20"/>
    </w:rPr>
  </w:style>
  <w:style w:type="paragraph" w:styleId="a9">
    <w:name w:val="footer"/>
    <w:basedOn w:val="a"/>
    <w:link w:val="aa"/>
    <w:uiPriority w:val="99"/>
    <w:unhideWhenUsed/>
    <w:rsid w:val="00042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B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5A11F5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1F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3">
    <w:name w:val="List Paragraph"/>
    <w:basedOn w:val="a"/>
    <w:uiPriority w:val="34"/>
    <w:qFormat/>
    <w:rsid w:val="00D535AF"/>
    <w:pPr>
      <w:ind w:left="720"/>
      <w:contextualSpacing/>
    </w:pPr>
  </w:style>
  <w:style w:type="table" w:styleId="a4">
    <w:name w:val="Table Grid"/>
    <w:basedOn w:val="a1"/>
    <w:uiPriority w:val="39"/>
    <w:rsid w:val="0051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B70"/>
    <w:rPr>
      <w:rFonts w:ascii="Arial" w:hAnsi="Arial"/>
      <w:sz w:val="20"/>
    </w:rPr>
  </w:style>
  <w:style w:type="paragraph" w:styleId="a9">
    <w:name w:val="footer"/>
    <w:basedOn w:val="a"/>
    <w:link w:val="aa"/>
    <w:uiPriority w:val="99"/>
    <w:unhideWhenUsed/>
    <w:rsid w:val="00042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B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LV-Translate</dc:creator>
  <cp:lastModifiedBy>Елена</cp:lastModifiedBy>
  <cp:revision>6</cp:revision>
  <dcterms:created xsi:type="dcterms:W3CDTF">2017-09-12T10:39:00Z</dcterms:created>
  <dcterms:modified xsi:type="dcterms:W3CDTF">2018-01-29T10:04:00Z</dcterms:modified>
</cp:coreProperties>
</file>